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9E" w:rsidRPr="008B269E" w:rsidRDefault="008B269E" w:rsidP="008B269E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48"/>
          <w:szCs w:val="48"/>
          <w:lang w:eastAsia="ru-RU"/>
        </w:rPr>
      </w:pPr>
      <w:r w:rsidRPr="008B269E">
        <w:rPr>
          <w:rFonts w:ascii="Arial" w:eastAsia="Times New Roman" w:hAnsi="Arial" w:cs="Arial"/>
          <w:b/>
          <w:bCs/>
          <w:caps/>
          <w:color w:val="000000"/>
          <w:kern w:val="36"/>
          <w:sz w:val="48"/>
          <w:szCs w:val="48"/>
          <w:lang w:eastAsia="ru-RU"/>
        </w:rPr>
        <w:t>ПОСТКОВИДНЫЙ СИНДРОМ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Многие переболевшие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коронавирусом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даже в легкой форме отмечают, что испытывают разные негативные ощущения в организме даже спустя месяцы после выздоровления. В настоящее время для определения данного состояния появился специализированный термин -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постковидный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синдром.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B26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Постковидный</w:t>
      </w:r>
      <w:proofErr w:type="spellEnd"/>
      <w:r w:rsidRPr="008B26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синдром 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(англ. Post-COVID-19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syndrome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также известный как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Long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Covid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последствия коронавирусной инфекции (COVID-19), при которой до 20 % людей, перенёсших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коронавирусную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инфекцию, страдают от долгосрочных симптомов, длящихся до 12 недель и в 2,3 % случаев дольше. Но нет точных сроков, когда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постковидный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синдром проявится. Это может произойти в ближайшее время после выписки и через три месяца. Более того, легкая форма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ковида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это не гарантия отсутствия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постковидного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синдрома. В декабре Управление национальной статистики Великобритании посчитало, что каждый десятый заразившийся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коронавирусом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продолжал страдать от долгосрочных симптомов, которые длились три месяца и более.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Основное поражение при заболевании коронавирусной инфекции диагностируют в легких. Но среди всех больных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ковидом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тяжелое поражение легких - это всего несколько процентов. Основная масса болела без такого поражения легких. Вирус, попадая в нервную систему через обонятельные рецепторы в верхней носовой раковине, может повреждать напрямую структуры головного мозга, дыхательный и другие центры. Вирус вызывает воспаление сердечной мышцы (миокардит) и ишемию головного мозга. Рецепторы АСЕ</w:t>
      </w:r>
      <w:proofErr w:type="gram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proofErr w:type="gram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 к которым прикрепляется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ковидный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вирус, находятся в любой человеческой ткани. Максимальное их количество в кишечнике, на втором и третьем месте - сердце и легкие. А поскольку кровь доставляется во все органы и ткани, то могут пострадать абсолютно любые системы организма.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постковидным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симптомам относят проблемы, возникающие волнообразно или на постоянной основе такие как: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   </w:t>
      </w:r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Слабость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парализующая слабость – у многих пациентов, перенёсших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ковидную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инфекцию, сохраняется настолько выраженная слабость, что это не позволяет им выполнять привычные для них дела, вплоть до снижения возможностей обычного самообслуживания, не возможности посетить магазин и др. места первой необходимости.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   </w:t>
      </w:r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Одышка, чувство нехватки воздуха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неполный вдох, </w:t>
      </w:r>
      <w:hyperlink r:id="rId5" w:tooltip="Апноэ во сне" w:history="1">
        <w:r w:rsidRPr="008B269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апноэ</w:t>
        </w:r>
      </w:hyperlink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тяжесть за грудиной, </w:t>
      </w:r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дискомфо</w:t>
      </w:r>
      <w:proofErr w:type="gramStart"/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рт в гр</w:t>
      </w:r>
      <w:proofErr w:type="gramEnd"/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удной клетке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 это всё может быть без выраженного поражения легких, нормальных показателях контрольных рентгеновских снимках и КТ-исследованиях.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   В различной степени выраженности, практически у всех переболевших встречаются</w:t>
      </w:r>
      <w:r w:rsidRPr="008B269E">
        <w:rPr>
          <w:rFonts w:ascii="Arial" w:eastAsia="Times New Roman" w:hAnsi="Arial" w:cs="Arial"/>
          <w:color w:val="2F3192"/>
          <w:sz w:val="21"/>
          <w:szCs w:val="21"/>
          <w:lang w:eastAsia="ru-RU"/>
        </w:rPr>
        <w:t> </w:t>
      </w:r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психические нарушения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плаксивость, плохое настроение, депрессивное настроение, нарушение сна, суицидальные мысли; часто отмечаются </w:t>
      </w:r>
      <w:hyperlink r:id="rId6" w:tooltip="Когнитивные нарушения" w:history="1">
        <w:r w:rsidRPr="008B269E">
          <w:rPr>
            <w:rFonts w:ascii="Arial" w:eastAsia="Times New Roman" w:hAnsi="Arial" w:cs="Arial"/>
            <w:b/>
            <w:bCs/>
            <w:color w:val="2F3192"/>
            <w:sz w:val="21"/>
            <w:szCs w:val="21"/>
            <w:lang w:eastAsia="ru-RU"/>
          </w:rPr>
          <w:t>когнитивные нарушения</w:t>
        </w:r>
      </w:hyperlink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(потеря памяти, «туман в голове», дезориентация в пространстве, тревога и панические атаки).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   </w:t>
      </w:r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Нарушение терморегуляции организма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не только повышение 37,0 -37.4</w:t>
      </w:r>
      <w:proofErr w:type="gram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но и понижение температуры тела: 35.5 С или 36.0 С. И это может сохраняться на протяжении долгого времени; такая температура при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постковидном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синдроме, как правило, ничем не регулируется.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   </w:t>
      </w:r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Потеря обоняния, искажение запаха/вкуса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может оставаться так же достаточно длительное время, но встречается гораздо реже других симптомов.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   </w:t>
      </w:r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Сильные головные боли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никак не связанные с температурой или повышением АД, </w:t>
      </w:r>
      <w:proofErr w:type="spellStart"/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миалгические</w:t>
      </w:r>
      <w:proofErr w:type="spellEnd"/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 xml:space="preserve"> боли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мышцах, </w:t>
      </w:r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суставные боли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отмечаются </w:t>
      </w:r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парестезии 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ощущение «иголок», «мурашек», жжения и прочих неприятных симптомов, какие в жизни испытывал каждый, например, отсидев ногу или отлежав руку. Но если в таких случаях ощущения быстро проходят, то после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ковида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подобная неврология проявляется снова и снова.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Ø   У некоторых переболевших могут появляться </w:t>
      </w:r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поражения кожи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различные высыпания: сосудистые и 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"https://ru.wikipedia.org/wiki/%D0%93%D0%B5%D0%BC%D0%BE%D1%80%D1%80%D0%B0%D0%B3%D0%B8%D1%87%D0%B5%D1%81%D0%BA%D0%B8%D0%B9_%D0%B2%D0%B0%D1%81%D0%BA%D1%83%D0%BB%D0%B8%D1%82" \o "Геморрагический васкулит" </w:instrTex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васкулитные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проявления на коже, прочие кожные реакции (обширные </w:t>
      </w:r>
      <w:hyperlink r:id="rId7" w:tooltip="Крапивница" w:history="1">
        <w:r w:rsidRPr="008B269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крапивницы</w:t>
        </w:r>
      </w:hyperlink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капиллярные сетки). Иногда из-за инфекции кожа на руках и ногах становится похожей на обмороженную: верхний слой слезает, а на пальцах появляются красные или сиреневые болезненные шишки и ещё один "кожный" симптом - сухие и «чешуйчатые» губы. На них также могут быть мелкие трещинки.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   У пациентов перенёсших тяжёлые формы коронавирусной инфекции, период длительной гипертермии через 10-12 недель начинается </w:t>
      </w:r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выпадение волос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у некоторых людей отмечается </w:t>
      </w:r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выпадение зубов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кистозные образования в полости челюстей.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   </w:t>
      </w:r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Расстройство желудочно-кишечного тракта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hyperlink r:id="rId8" w:tooltip="Диарея" w:history="1">
        <w:r w:rsidRPr="008B269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диарея</w:t>
        </w:r>
      </w:hyperlink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возникающая волнообразно и не зависящая от диеты, либо приёма лекарств чаще встречается у пациентов, ранее страдающих патологией ЖКТ и (или) получивших массивную антибиотикотерапию в период острого периода болезни.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Ø   У пациентов, даже ранее не страдавших артериальной гипертензией, отмечаются </w:t>
      </w:r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резкие скачки давления и пульса, </w:t>
      </w:r>
      <w:hyperlink r:id="rId9" w:tooltip="Аритмия сердца" w:history="1">
        <w:r w:rsidRPr="008B269E">
          <w:rPr>
            <w:rFonts w:ascii="Arial" w:eastAsia="Times New Roman" w:hAnsi="Arial" w:cs="Arial"/>
            <w:b/>
            <w:bCs/>
            <w:color w:val="2F3192"/>
            <w:sz w:val="21"/>
            <w:szCs w:val="21"/>
            <w:lang w:eastAsia="ru-RU"/>
          </w:rPr>
          <w:t>аритмии</w:t>
        </w:r>
      </w:hyperlink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, </w:t>
      </w:r>
      <w:hyperlink r:id="rId10" w:tooltip="Тахикардия" w:history="1">
        <w:r w:rsidRPr="008B269E">
          <w:rPr>
            <w:rFonts w:ascii="Arial" w:eastAsia="Times New Roman" w:hAnsi="Arial" w:cs="Arial"/>
            <w:b/>
            <w:bCs/>
            <w:color w:val="2F3192"/>
            <w:sz w:val="21"/>
            <w:szCs w:val="21"/>
            <w:lang w:eastAsia="ru-RU"/>
          </w:rPr>
          <w:t>тахикардии</w:t>
        </w:r>
      </w:hyperlink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(в том числе ортостатическая тахикардия, т.е. сердцебиение при перемене положения тела), головокружения, у некоторых переболевших пациентов выявляется </w:t>
      </w:r>
      <w:r w:rsidRPr="008B269E">
        <w:rPr>
          <w:rFonts w:ascii="Arial" w:eastAsia="Times New Roman" w:hAnsi="Arial" w:cs="Arial"/>
          <w:b/>
          <w:bCs/>
          <w:color w:val="2F3192"/>
          <w:sz w:val="21"/>
          <w:szCs w:val="21"/>
          <w:lang w:eastAsia="ru-RU"/>
        </w:rPr>
        <w:t>повышение уровня холестерина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крови.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Стоит ли беспокоиться тем, кто переболел бессимптомно?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никаких симптомов (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постковидного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синдрома) нет и не было, то стоит жить спокойно. Потому что гонка обследований - это уже ипохондрическая тема.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Но если человек перенес </w:t>
      </w:r>
      <w:proofErr w:type="spellStart"/>
      <w:r w:rsidRPr="008B26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ковид</w:t>
      </w:r>
      <w:proofErr w:type="spellEnd"/>
      <w:r w:rsidRPr="008B26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у него есть какие-то симптомы, то с</w:t>
      </w:r>
      <w:r w:rsidRPr="008B26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тоит обратиться к врачу-терапевту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или врачам-специалистам </w:t>
      </w:r>
      <w:r w:rsidRPr="008B26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профилю наиболее значимых у Вас симптомов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 настоящее время не существует утверждённых протоколов лечения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постковидного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синдрома, лечением последствий занимаются врачи – специалисты разных профилей.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Поэтому стоит поговорить немного подробнее о причинах и проявлениях </w:t>
      </w:r>
      <w:proofErr w:type="spellStart"/>
      <w:r w:rsidRPr="008B26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постковидного</w:t>
      </w:r>
      <w:proofErr w:type="spellEnd"/>
      <w:r w:rsidRPr="008B26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синдрома и что делать при их появлении.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Сохраняющаяся слабость и одышка 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могут указывать на </w:t>
      </w:r>
      <w:hyperlink r:id="rId11" w:history="1">
        <w:r w:rsidRPr="008B269E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снижение сердечной функции</w:t>
        </w:r>
      </w:hyperlink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 основном касается пациентов, переболевших средней и тяжелой формами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ковида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  многих пациентов так же – это тенденция к повышению артериального давления из-за снижения эластичности сосудистых стенок по всему организму. Немецкие врачи, в недавно проведенном </w:t>
      </w:r>
      <w:hyperlink r:id="rId12" w:tgtFrame="_blank" w:history="1">
        <w:r w:rsidRPr="008B269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исследовании</w:t>
        </w:r>
      </w:hyperlink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обнаружили повреждения сердца у 78 из 100 человек, перенесших инфекцию, даже если раньше у них не было сердечных проблем. Несвоевременная диагностика осложнений и отсутствие лечения могут вызвать необратимые изменения в сердечной мышце и привести к хроническим нарушениям ритма и сердечной недостаточности, а неконтролируемая гипертония и высокий уровень холестерина стать причиной развития инсульта и инфаркта. Таким людям </w:t>
      </w:r>
      <w:r w:rsidRPr="008B26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рекомендуют сделать ЭКГ и </w:t>
      </w:r>
      <w:proofErr w:type="gramStart"/>
      <w:r w:rsidRPr="008B26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детальную</w:t>
      </w:r>
      <w:proofErr w:type="gramEnd"/>
      <w:r w:rsidRPr="008B26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эхокардиографию (то же, что УЗИ сердца), посетить врача-кардиолога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чтобы вовремя выявить признаки и начать лечение.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history="1">
        <w:r w:rsidRPr="008B269E">
          <w:rPr>
            <w:rFonts w:ascii="Arial" w:eastAsia="Times New Roman" w:hAnsi="Arial" w:cs="Arial"/>
            <w:b/>
            <w:bCs/>
            <w:color w:val="FF0000"/>
            <w:sz w:val="21"/>
            <w:szCs w:val="21"/>
            <w:lang w:eastAsia="ru-RU"/>
          </w:rPr>
          <w:t xml:space="preserve">Длительно </w:t>
        </w:r>
        <w:proofErr w:type="spellStart"/>
        <w:r w:rsidRPr="008B269E">
          <w:rPr>
            <w:rFonts w:ascii="Arial" w:eastAsia="Times New Roman" w:hAnsi="Arial" w:cs="Arial"/>
            <w:b/>
            <w:bCs/>
            <w:color w:val="FF0000"/>
            <w:sz w:val="21"/>
            <w:szCs w:val="21"/>
            <w:lang w:eastAsia="ru-RU"/>
          </w:rPr>
          <w:t>непроходящая</w:t>
        </w:r>
        <w:proofErr w:type="spellEnd"/>
        <w:r w:rsidRPr="008B269E">
          <w:rPr>
            <w:rFonts w:ascii="Arial" w:eastAsia="Times New Roman" w:hAnsi="Arial" w:cs="Arial"/>
            <w:b/>
            <w:bCs/>
            <w:color w:val="FF0000"/>
            <w:sz w:val="21"/>
            <w:szCs w:val="21"/>
            <w:lang w:eastAsia="ru-RU"/>
          </w:rPr>
          <w:t xml:space="preserve"> одышка</w:t>
        </w:r>
      </w:hyperlink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может быть также признаком развития </w:t>
      </w:r>
      <w:hyperlink r:id="rId14" w:history="1">
        <w:proofErr w:type="gramStart"/>
        <w:r w:rsidRPr="008B269E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фиброз</w:t>
        </w:r>
        <w:proofErr w:type="gramEnd"/>
      </w:hyperlink>
      <w:r w:rsidRPr="008B26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а легочной ткани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 это наиболее опасно, потому что это изменение уже необратимо. Уточнить наличие поражения лёгких может 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пульсоксиметрия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Тревожным считается показатель насыщения крови ниже 94%. Стойкое снижение сатурации кислорода может говорить о сохраняющемся поражении лёгких. Но не стоит в данном случае сразу паниковать, так как </w:t>
      </w:r>
      <w:hyperlink r:id="rId15" w:history="1">
        <w:r w:rsidRPr="008B269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в большинстве случаев </w:t>
        </w:r>
        <w:proofErr w:type="spellStart"/>
        <w:r w:rsidRPr="008B269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ковида</w:t>
        </w:r>
        <w:proofErr w:type="spellEnd"/>
        <w:r w:rsidRPr="008B269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до фиброза не доходит, легкие восстанавливаются</w:t>
        </w:r>
      </w:hyperlink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Однако стоит постараться различными методиками предотвратить дальнейшее ухудшение состояния, </w:t>
      </w:r>
      <w:r w:rsidRPr="008B26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получив рекомендации по лечению у врача терапевта или пульмонолога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Терапия, как правило, включает в себя приём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ацетилцистеина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витаминов группы</w:t>
      </w:r>
      <w:proofErr w:type="gram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</w:t>
      </w:r>
      <w:proofErr w:type="gram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антиоксидантов - всё это действительно позволяет достичь улучшения вплоть до полного восстановления. Но происходит это небыстро - до полугода.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Обоняние в большинстве случаев восстанавливается само: иногда за 2-3 недели, иногда за месяц, в редких случаях — за 2-3 месяца. </w:t>
      </w:r>
      <w:r w:rsidRPr="008B269E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При потере обоняния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 стоит стремиться </w:t>
      </w:r>
      <w:hyperlink r:id="rId16" w:history="1">
        <w:r w:rsidRPr="008B269E">
          <w:rPr>
            <w:rFonts w:ascii="Arial" w:eastAsia="Times New Roman" w:hAnsi="Arial" w:cs="Arial"/>
            <w:color w:val="000000"/>
            <w:sz w:val="21"/>
            <w:szCs w:val="21"/>
            <w:u w:val="single"/>
            <w:lang w:eastAsia="ru-RU"/>
          </w:rPr>
          <w:t>возвращать запахи насильно в первые 2-3 недели болезни</w:t>
        </w:r>
      </w:hyperlink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 потом постепенно и осторожно можно пробовать разные </w:t>
      </w:r>
      <w:hyperlink r:id="rId17" w:history="1">
        <w:r w:rsidRPr="008B269E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методики восстановления</w:t>
        </w:r>
      </w:hyperlink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По рекомендации члена российской Академии медико-технических наук Павла Евдокимова, процесс можно </w:t>
      </w:r>
      <w:proofErr w:type="gram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ускорить</w:t>
      </w:r>
      <w:proofErr w:type="gram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использовав эвкалипт, если у вас нет аллергии. Необходимо накапать в стакан с горячей водой 10-15 капель настойки эвкалипта и просто подышать над этим стаканом 2-3 минуты. Также для этих целей можно использовать прибор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небулайзер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Еще один способ — купить в аптеке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физраствор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два раза в день через пипетку неглубоко закапывать в нос, после чего, подержав чуть-чуть, тщательно высморкаться. Еще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физраствор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можно заменить стаканом теплой кипяченой воды, половиной чайной ложки соли и капелькой йода. Если данные действия Вам не помогли необходимо обратиться </w:t>
      </w:r>
      <w:r w:rsidRPr="008B26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к врачам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оториноларингологу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и неврологу.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br/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Пониженная температура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после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ковида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это, как правило, не опасный симптом, а просто особенная реакция организма. Такое часто встречается и после перенесенной вирусной инфекции: организм оказывается слишком истощен, ему неоткуда взять сил, идет общее снижение функций организма за счет неправильной выработки гормонов, и отпадает необходимость в выравнивании температуры, активности, которую и дает нам тепло. Понижение температуры может говорить и о том, что во время болезни сбивается регуляция обмена веществ в организме. Однако не стоит забывать, что </w:t>
      </w:r>
      <w:r w:rsidRPr="008B26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пониженная температура встречается и при гипотиреозе, онкологии, онкологии ЦНС, травмах ЦНС и заболеваниях печени, являться симптомом употребления некоторых медицинских препаратов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Поэтому в случае нарушения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постковидной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терморегуляции необходимо внимательно следить за общим состоянием организма и сдать минимум анализов, контролирующих работу щитовидной железы и печени, при необходимости </w:t>
      </w:r>
      <w:r w:rsidRPr="008B269E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проконсультироваться у врача эндокринолога и иммунолога.</w:t>
      </w:r>
      <w:bookmarkStart w:id="0" w:name="_GoBack"/>
      <w:bookmarkEnd w:id="0"/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токсинам наиболее восприимчива нервная ткань, общая интоксикация организма пагубно влияет на нервную ткань. На провалы в памяти и похожие </w:t>
      </w:r>
      <w:r w:rsidRPr="008B269E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нарушения когнитивных функций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например потерю ориентации в пространстве, плохой сон, жалуются те, кто перенес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ковид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среднетяжелой или тяжелой форме. На сегодня считается, что когнитивные нарушения у переболевших пропадут, но точные сроки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самовыздоровления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пока не называются. Лечением проявления данных синдромов для ускорения выздоровления занимаются врачи неврологи, психотерапевты, которые назначают курсы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ноотропных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препаратов, седативных, успокоительных, антидепрессивных и др. средств.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мы разные, и проявления последствий коронавирусной инфекции у всех так же проявляются по-разному. Один и тот же симптом, например затруднённое дыхание, может быть как незначительным симптомом нарушений в работе вегетативной нервной системы – вегетативной дистонии, так и серьёзным симптомом воспаления мышцы сердца - вирусного миокардита. Поэтому ни в коем случае </w:t>
      </w:r>
      <w:r w:rsidRPr="008B269E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нельзя заниматься самолечением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бессистемно принимать лекарства — особенно коагулянты. Это может вызвать нарушение свертываемости крови, внутренние кровотечения.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ускорить восстановление, советуем анализировать свое состояние и выполнять все рекомендации лечащего врача. Перечень реабилитационных мероприятий зависит от индивидуальных особенностей пациента и может состоять из следующих элементов: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 лечебной гимнастики;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 дыхательной гимнастики с применением респираторных тренажеров;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 массажа;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 психотерапии;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 диетотерапии;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·        физиотерапевтических процедур.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того чтобы врачу было легче подобрать терапевтическую схему, </w:t>
      </w:r>
      <w:r w:rsidRPr="008B269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пациентам рекомендуют после выздоровления</w:t>
      </w: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    Контролировать работу легких, АД и ЧСС. Наличие признаков затрудненного дыхания указывает на то, что нужно больше времени заниматься дыхательной гимнастикой, больше времени проводить на свежем воздухе.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   При мышечной слабости медленно и постепенно наращивать физические нагрузки.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    Принимать витаминно-минеральные и аминокислотные комплексы, которые позволяют укрепить иммунитет. Наиболее важные витамины при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постковидном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синдроме — А, Д, Е, С. Аминокислотные комплексы восполняют нехватку белка в организме, который влияет на выработку иммунологических защитных антител.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   При потере голоса и трудностях с глотанием рекомендуют коррекцию пищевого режима — переход на дробное питание и маленькие порции, чтобы разгрузить мышцы гортани. В комплекс ЛФК включают упражнения для связок.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   При появлении неизвестных ранее симптомов, усилении имеющихся своевременно обратиться к врачу-специалисту.</w:t>
      </w:r>
    </w:p>
    <w:p w:rsidR="008B269E" w:rsidRPr="008B269E" w:rsidRDefault="008B269E" w:rsidP="008B26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Таким образом, </w:t>
      </w:r>
      <w:proofErr w:type="spellStart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Постковидный</w:t>
      </w:r>
      <w:proofErr w:type="spellEnd"/>
      <w:r w:rsidRPr="008B269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синдром — достаточно сложное и опасное состояние, которое может влиять на физическое и психологическое состояние человека. Если у Вас не получается самостоятельно восстановиться после коронавируса, то стоит обратиться к специалисту, который разработает индивидуальный курс восстановительной терапии.</w:t>
      </w:r>
    </w:p>
    <w:p w:rsidR="00655968" w:rsidRDefault="008B269E"/>
    <w:sectPr w:rsidR="00655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9E"/>
    <w:rsid w:val="005C4982"/>
    <w:rsid w:val="00870203"/>
    <w:rsid w:val="008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8%D0%B0%D1%80%D0%B5%D1%8F" TargetMode="External"/><Relationship Id="rId13" Type="http://schemas.openxmlformats.org/officeDocument/2006/relationships/hyperlink" Target="https://yandex.by/turbo/anews.com/s/136468031-priznaki-togo-chto-uzhe-perebolel-koronavirusom-simptomy-zatjazhnogo-kovida.html?parent-reqid=1611560556322038-1464382360729012972700107-production-app-host-vla-web-yp-297&amp;utm_source=turbo_turb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0%D0%B0%D0%BF%D0%B8%D0%B2%D0%BD%D0%B8%D1%86%D0%B0" TargetMode="External"/><Relationship Id="rId12" Type="http://schemas.openxmlformats.org/officeDocument/2006/relationships/hyperlink" Target="https://www.heilpraxisnet.de/naturheilpraxis/covid-19-studie-zeigt-herzschaeden-bei-vielen-genesenen-20201203528935/" TargetMode="External"/><Relationship Id="rId17" Type="http://schemas.openxmlformats.org/officeDocument/2006/relationships/hyperlink" Target="https://yandex.by/turbo/anews.com/s/novosti/136254336-propalo-obonjanie-i-vkus-chto-delaty-kak-vosstanovity-obonjanie-posle-koronavirusa.html?parent-reqid=1611560556322038-1464382360729012972700107-production-app-host-vla-web-yp-297&amp;utm_source=turbo_turb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by/turbo/anews.com/s/136467930-bezhaty-na-kt-bessmyslenno-vrachi-otvechajut-na-voprosy-rossijan-o-kovide.html?parent-reqid=1611560556322038-1464382360729012972700107-production-app-host-vla-web-yp-297&amp;utm_source=turbo_turbo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E%D0%B3%D0%BD%D0%B8%D1%82%D0%B8%D0%B2%D0%BD%D1%8B%D0%B5_%D0%BD%D0%B0%D1%80%D1%83%D1%88%D0%B5%D0%BD%D0%B8%D1%8F" TargetMode="External"/><Relationship Id="rId11" Type="http://schemas.openxmlformats.org/officeDocument/2006/relationships/hyperlink" Target="https://yandex.by/turbo/anews.com/s/136470308-perebolevshie-koronavirusom-poluchili-neobratimye-povrezhdenija-serdca.html?parent-reqid=1611560556322038-1464382360729012972700107-production-app-host-vla-web-yp-297&amp;utm_source=turbo_turbo" TargetMode="External"/><Relationship Id="rId5" Type="http://schemas.openxmlformats.org/officeDocument/2006/relationships/hyperlink" Target="https://ru.wikipedia.org/wiki/%D0%90%D0%BF%D0%BD%D0%BE%D1%8D_%D0%B2%D0%BE_%D1%81%D0%BD%D0%B5" TargetMode="External"/><Relationship Id="rId15" Type="http://schemas.openxmlformats.org/officeDocument/2006/relationships/hyperlink" Target="https://yandex.by/turbo/anews.com/s/136467930-bezhaty-na-kt-bessmyslenno-vrachi-otvechajut-na-voprosy-rossijan-o-kovide.html?parent-reqid=1611560556322038-1464382360729012972700107-production-app-host-vla-web-yp-297&amp;utm_source=turbo_turbo" TargetMode="External"/><Relationship Id="rId10" Type="http://schemas.openxmlformats.org/officeDocument/2006/relationships/hyperlink" Target="https://ru.wikipedia.org/wiki/%D0%A2%D0%B0%D1%85%D0%B8%D0%BA%D0%B0%D1%80%D0%B4%D0%B8%D1%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1%80%D0%B8%D1%82%D0%BC%D0%B8%D1%8F_%D1%81%D0%B5%D1%80%D0%B4%D1%86%D0%B0" TargetMode="External"/><Relationship Id="rId14" Type="http://schemas.openxmlformats.org/officeDocument/2006/relationships/hyperlink" Target="https://yandex.by/turbo/anews.com/s/novosti/131987160-fibroz-legkih-chem-opasen-pnevmofibroz-grozjawij-posle-koronavirusa.html?parent-reqid=1611560556322038-1464382360729012972700107-production-app-host-vla-web-yp-297&amp;utm_source=turbo_tur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КРАВЕЦ МАРИНА НИКОЛАЕВНА</dc:creator>
  <cp:lastModifiedBy>КРАВЕЦ МАРИНА НИКОЛАЕВНА</cp:lastModifiedBy>
  <cp:revision>1</cp:revision>
  <dcterms:created xsi:type="dcterms:W3CDTF">2021-09-06T08:34:00Z</dcterms:created>
  <dcterms:modified xsi:type="dcterms:W3CDTF">2021-09-06T08:39:00Z</dcterms:modified>
</cp:coreProperties>
</file>