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F3" w:rsidRPr="00A273D1" w:rsidRDefault="00500CF3" w:rsidP="00500C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73D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УТВЕРЖДЕНО</w:t>
      </w:r>
    </w:p>
    <w:p w:rsidR="00500CF3" w:rsidRPr="00A273D1" w:rsidRDefault="00500CF3" w:rsidP="00500C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73D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Приказ проректора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         </w:t>
      </w:r>
      <w:r w:rsidRPr="00205C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идеологической и воспитательной работе</w:t>
      </w:r>
    </w:p>
    <w:p w:rsidR="00500CF3" w:rsidRPr="00A273D1" w:rsidRDefault="00500CF3" w:rsidP="00500C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73D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«__» ____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_____ 2025</w:t>
      </w:r>
    </w:p>
    <w:p w:rsidR="00500CF3" w:rsidRPr="00A273D1" w:rsidRDefault="00500CF3" w:rsidP="00500C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73D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№ ____________</w:t>
      </w:r>
    </w:p>
    <w:p w:rsidR="00500CF3" w:rsidRPr="009B7550" w:rsidRDefault="00500CF3" w:rsidP="00500CF3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pacing w:val="-4"/>
          <w:sz w:val="1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500CF3" w:rsidRPr="00B133CB" w:rsidRDefault="00500CF3" w:rsidP="00500CF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0CF3" w:rsidRPr="00A273D1" w:rsidRDefault="00500CF3" w:rsidP="00500C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ПОЛОЖЕНИЕ</w:t>
      </w:r>
    </w:p>
    <w:p w:rsidR="00500CF3" w:rsidRDefault="00500CF3" w:rsidP="00500C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конкурсе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социальных</w:t>
      </w:r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проектов </w:t>
      </w:r>
    </w:p>
    <w:p w:rsidR="00500CF3" w:rsidRDefault="00500CF3" w:rsidP="00500C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учреждении образования</w:t>
      </w:r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«Гродненский государственный университет имени Янки Купалы»</w:t>
      </w:r>
    </w:p>
    <w:p w:rsidR="00500CF3" w:rsidRPr="00A273D1" w:rsidRDefault="00500CF3" w:rsidP="00500C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0CF3" w:rsidRPr="00A273D1" w:rsidRDefault="00500CF3" w:rsidP="00500CF3">
      <w:pPr>
        <w:keepNext/>
        <w:keepLines/>
        <w:widowControl w:val="0"/>
        <w:numPr>
          <w:ilvl w:val="0"/>
          <w:numId w:val="1"/>
        </w:numPr>
        <w:tabs>
          <w:tab w:val="left" w:pos="375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4"/>
      <w:bookmarkStart w:id="1" w:name="bookmark5"/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  <w:bookmarkEnd w:id="0"/>
      <w:bookmarkEnd w:id="1"/>
    </w:p>
    <w:p w:rsidR="00500CF3" w:rsidRPr="00A273D1" w:rsidRDefault="00500CF3" w:rsidP="00500CF3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Настоящее Положение определяет порядок и условия проведения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социальных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проектов (далее - Конкурс) в учреждении образования «Гродненский государственный университет имени Янки Купалы» (далее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у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ниверситет).</w:t>
      </w:r>
    </w:p>
    <w:p w:rsidR="00500CF3" w:rsidRDefault="00500CF3" w:rsidP="00500CF3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2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Организаторами Конкурса являются управление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идеологической и воспитательной работе</w:t>
      </w:r>
      <w:r w:rsidRPr="00AB2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перв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ичная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профсоюзная организация работников университета, </w:t>
      </w:r>
      <w:r w:rsidRPr="00AB2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Центр студ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енческих инициатив университета</w:t>
      </w:r>
      <w:r w:rsidRPr="00AB2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00CF3" w:rsidRPr="002E14B4" w:rsidRDefault="00500CF3" w:rsidP="00500CF3">
      <w:pPr>
        <w:widowControl w:val="0"/>
        <w:tabs>
          <w:tab w:val="left" w:pos="1134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500CF3" w:rsidRPr="00A273D1" w:rsidRDefault="00500CF3" w:rsidP="00500CF3">
      <w:pPr>
        <w:keepNext/>
        <w:keepLines/>
        <w:widowControl w:val="0"/>
        <w:numPr>
          <w:ilvl w:val="0"/>
          <w:numId w:val="1"/>
        </w:numPr>
        <w:tabs>
          <w:tab w:val="left" w:pos="385"/>
          <w:tab w:val="left" w:pos="1134"/>
        </w:tabs>
        <w:spacing w:after="0" w:line="240" w:lineRule="auto"/>
        <w:ind w:firstLine="6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6"/>
      <w:bookmarkStart w:id="3" w:name="bookmark7"/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ЦЕЛЬ И ЗАДАЧИ КОНКУРСА</w:t>
      </w:r>
      <w:bookmarkEnd w:id="2"/>
      <w:bookmarkEnd w:id="3"/>
    </w:p>
    <w:p w:rsidR="00500CF3" w:rsidRPr="00BB5D65" w:rsidRDefault="00500CF3" w:rsidP="00500CF3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B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Основная цель Конкурса - вовлечение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 и работников</w:t>
      </w:r>
      <w:r w:rsidRPr="00BB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университета в общественно-полезную деятельность, создание условий для самореализации обучающихся и работников университета, формирования деловой активности, развития лидерских качеств, совершенствования коммуникативных навыков и компетенций в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проектной деятельности.</w:t>
      </w:r>
      <w:r w:rsidRPr="00BB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Конкурс проводится с целью выявления и реализации социально значимых проектов для улучшения качества жизни граждан Республики Беларусь.</w:t>
      </w:r>
    </w:p>
    <w:p w:rsidR="00500CF3" w:rsidRPr="00BB5D65" w:rsidRDefault="00500CF3" w:rsidP="00500CF3">
      <w:pPr>
        <w:widowControl w:val="0"/>
        <w:numPr>
          <w:ilvl w:val="1"/>
          <w:numId w:val="1"/>
        </w:numPr>
        <w:tabs>
          <w:tab w:val="left" w:pos="1134"/>
          <w:tab w:val="left" w:pos="1191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B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Задачи Конкурса: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389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выявление и поддержка лучших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социальных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проектов, направленных на решение </w:t>
      </w:r>
      <w:r w:rsidRPr="00F72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актуальных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проблем в сфере образования, </w:t>
      </w:r>
      <w:r w:rsidRPr="00F72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культуры, искусства, общественной жизни, охраны здоровья,  экологии и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; 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389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03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навыков разработки и реализации социальных проектов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389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приобретение знаний и формирование навыков, необходимых для успешного участия в реализации социально значимых проектов;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389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раскрытия организаторского потенциала и лично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стного роста  лидеров;</w:t>
      </w:r>
    </w:p>
    <w:p w:rsidR="00500CF3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389"/>
        </w:tabs>
        <w:spacing w:after="0" w:line="223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выявление и поддержка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работников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обладающих лидерскими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ачествами.</w:t>
      </w:r>
    </w:p>
    <w:p w:rsidR="00500CF3" w:rsidRPr="00BB5D65" w:rsidRDefault="00500CF3" w:rsidP="00500CF3">
      <w:pPr>
        <w:widowControl w:val="0"/>
        <w:tabs>
          <w:tab w:val="left" w:pos="1134"/>
          <w:tab w:val="left" w:pos="1389"/>
        </w:tabs>
        <w:spacing w:after="0" w:line="223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500CF3" w:rsidRPr="00A273D1" w:rsidRDefault="00500CF3" w:rsidP="00500CF3">
      <w:pPr>
        <w:keepNext/>
        <w:keepLines/>
        <w:widowControl w:val="0"/>
        <w:numPr>
          <w:ilvl w:val="0"/>
          <w:numId w:val="1"/>
        </w:numPr>
        <w:tabs>
          <w:tab w:val="left" w:pos="386"/>
          <w:tab w:val="left" w:pos="1134"/>
        </w:tabs>
        <w:spacing w:after="0" w:line="240" w:lineRule="auto"/>
        <w:ind w:firstLine="6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8"/>
      <w:bookmarkStart w:id="5" w:name="bookmark9"/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УЧАСТНИКИ КОНКУРСА</w:t>
      </w:r>
      <w:bookmarkEnd w:id="4"/>
      <w:bookmarkEnd w:id="5"/>
    </w:p>
    <w:p w:rsidR="00500CF3" w:rsidRPr="00A273D1" w:rsidRDefault="00500CF3" w:rsidP="00500CF3">
      <w:pPr>
        <w:widowControl w:val="0"/>
        <w:numPr>
          <w:ilvl w:val="1"/>
          <w:numId w:val="1"/>
        </w:numPr>
        <w:tabs>
          <w:tab w:val="left" w:pos="1134"/>
        </w:tabs>
        <w:spacing w:after="32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Конкурсе принимают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работники,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студенты, магистранты, аспиранты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университета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том числе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колледжей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ниверситета.</w:t>
      </w:r>
    </w:p>
    <w:p w:rsidR="00500CF3" w:rsidRPr="00A273D1" w:rsidRDefault="00500CF3" w:rsidP="00500CF3">
      <w:pPr>
        <w:keepNext/>
        <w:keepLines/>
        <w:widowControl w:val="0"/>
        <w:numPr>
          <w:ilvl w:val="0"/>
          <w:numId w:val="1"/>
        </w:numPr>
        <w:tabs>
          <w:tab w:val="left" w:pos="381"/>
          <w:tab w:val="left" w:pos="1134"/>
        </w:tabs>
        <w:spacing w:after="0" w:line="240" w:lineRule="auto"/>
        <w:ind w:firstLine="6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10"/>
      <w:bookmarkStart w:id="7" w:name="bookmark11"/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ЖЮРИ КОНКУРСА</w:t>
      </w:r>
      <w:bookmarkEnd w:id="6"/>
      <w:bookmarkEnd w:id="7"/>
    </w:p>
    <w:p w:rsidR="00500CF3" w:rsidRPr="00A273D1" w:rsidRDefault="00500CF3" w:rsidP="00500CF3">
      <w:pPr>
        <w:widowControl w:val="0"/>
        <w:numPr>
          <w:ilvl w:val="1"/>
          <w:numId w:val="1"/>
        </w:numPr>
        <w:tabs>
          <w:tab w:val="left" w:pos="1134"/>
          <w:tab w:val="left" w:pos="1445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C13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тдел поддержки молодежных проектов и инициатив 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идеологической и воспитательной работе</w:t>
      </w:r>
      <w:r w:rsidRPr="00C13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организационно-правовое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информационно-методическое сопровождение Конкурса, контролирует его проведение.</w:t>
      </w:r>
    </w:p>
    <w:p w:rsidR="00500CF3" w:rsidRPr="00C13394" w:rsidRDefault="00500CF3" w:rsidP="00500CF3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 Жюри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утверждается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приказом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проректора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</w:t>
      </w:r>
      <w:r w:rsidRPr="00EA3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идеологической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</w:t>
      </w:r>
      <w:r w:rsidRPr="00EA3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воспитательной работе.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13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работе в составе Жюри привлекаются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работники университета</w:t>
      </w:r>
      <w:r w:rsidRPr="00C13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представители 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идеологической и воспитательной работе</w:t>
      </w:r>
      <w:r w:rsidRPr="00C13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предста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вители общественных организаций</w:t>
      </w:r>
      <w:r w:rsidRPr="00C13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00CF3" w:rsidRPr="00A273D1" w:rsidRDefault="00500CF3" w:rsidP="00500CF3">
      <w:pPr>
        <w:widowControl w:val="0"/>
        <w:numPr>
          <w:ilvl w:val="1"/>
          <w:numId w:val="1"/>
        </w:numPr>
        <w:tabs>
          <w:tab w:val="left" w:pos="1134"/>
        </w:tabs>
        <w:spacing w:after="32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Работа Жюри осуществляется на общественных добровольных началах.</w:t>
      </w:r>
    </w:p>
    <w:p w:rsidR="00500CF3" w:rsidRPr="00A273D1" w:rsidRDefault="00500CF3" w:rsidP="00500CF3">
      <w:pPr>
        <w:keepNext/>
        <w:keepLines/>
        <w:widowControl w:val="0"/>
        <w:numPr>
          <w:ilvl w:val="0"/>
          <w:numId w:val="1"/>
        </w:numPr>
        <w:tabs>
          <w:tab w:val="left" w:pos="386"/>
          <w:tab w:val="left" w:pos="1134"/>
        </w:tabs>
        <w:spacing w:after="0" w:line="240" w:lineRule="auto"/>
        <w:ind w:firstLine="6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8" w:name="bookmark12"/>
      <w:bookmarkStart w:id="9" w:name="bookmark13"/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УСЛОВИЯ И ПОРЯДОК ПРОВЕДЕНИЯ КОНКУРСА</w:t>
      </w:r>
      <w:bookmarkEnd w:id="8"/>
      <w:bookmarkEnd w:id="9"/>
    </w:p>
    <w:p w:rsidR="00500CF3" w:rsidRDefault="00500CF3" w:rsidP="00500CF3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ата и время проведения Конкурса и Финала Конкурса утверждается приказом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проректора по </w:t>
      </w:r>
      <w:r w:rsidRPr="00EA3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идеологической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воспитательной работе.</w:t>
      </w:r>
    </w:p>
    <w:p w:rsidR="00500CF3" w:rsidRPr="00871573" w:rsidRDefault="00500CF3" w:rsidP="00500CF3">
      <w:pPr>
        <w:widowControl w:val="0"/>
        <w:numPr>
          <w:ilvl w:val="2"/>
          <w:numId w:val="1"/>
        </w:numPr>
        <w:tabs>
          <w:tab w:val="left" w:pos="113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71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Желающие принять участие в Конкурсе представляют                              в отдел поддержки молодежных проектов и инициатив 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идеологической и воспитательной работе</w:t>
      </w:r>
      <w:r w:rsidRPr="00871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(ул. Ожешко, 22, </w:t>
      </w:r>
      <w:proofErr w:type="spellStart"/>
      <w:r w:rsidRPr="00871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</w:t>
      </w:r>
      <w:proofErr w:type="spellEnd"/>
      <w:r w:rsidRPr="00871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308)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71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заявку на участие в Конкурсе по форме (Приложение 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проект в печатном виде   </w:t>
      </w:r>
      <w:r w:rsidRPr="00871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позднее, чем за неделю до защиты проекта.</w:t>
      </w:r>
    </w:p>
    <w:p w:rsidR="00500CF3" w:rsidRPr="00273A83" w:rsidRDefault="00500CF3" w:rsidP="00500CF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73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Финал Конкурса включает защиту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участником</w:t>
      </w:r>
      <w:r w:rsidRPr="00273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представленного проекта. </w:t>
      </w:r>
    </w:p>
    <w:p w:rsidR="00500CF3" w:rsidRPr="00A273D1" w:rsidRDefault="00500CF3" w:rsidP="00500CF3">
      <w:pPr>
        <w:widowControl w:val="0"/>
        <w:numPr>
          <w:ilvl w:val="1"/>
          <w:numId w:val="1"/>
        </w:numPr>
        <w:tabs>
          <w:tab w:val="left" w:pos="1134"/>
          <w:tab w:val="left" w:pos="1355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защите проекта автору (авторам) необходимо устно изложить содержание проекта с использованием мультимедийной презентации. Продолжительность выступления - </w:t>
      </w:r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 5 минут.</w:t>
      </w:r>
    </w:p>
    <w:p w:rsidR="00500CF3" w:rsidRPr="00A273D1" w:rsidRDefault="00500CF3" w:rsidP="00500CF3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Конкурс проектов проводится по следующим номинациям:</w:t>
      </w:r>
    </w:p>
    <w:p w:rsidR="00500CF3" w:rsidRPr="001A0D62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D5C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PRO. Беларусь</w:t>
      </w:r>
      <w:r w:rsidRPr="008D5C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Проекты, направленные на ф</w:t>
      </w:r>
      <w:r w:rsidRPr="0011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ормирование чувства патриотизма, уважения к историческому прошлому, традициям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сохранение исторической памяти. Проекты, направленные на </w:t>
      </w:r>
      <w:r w:rsidRPr="00145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благоустройств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страны, города, улицы, университета.</w:t>
      </w:r>
    </w:p>
    <w:p w:rsidR="00500CF3" w:rsidRPr="00092643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445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926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«PRO. Будущее»</w:t>
      </w:r>
      <w:r w:rsidRPr="0009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Проекты, направленные на формирование </w:t>
      </w:r>
      <w:r w:rsidRPr="0054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универсальных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социально-личностных </w:t>
      </w:r>
      <w:r w:rsidRPr="0054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компетенций в рамках  социально-личностного развития </w:t>
      </w:r>
      <w:r w:rsidRPr="008F0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будущего специалиста.</w:t>
      </w:r>
    </w:p>
    <w:p w:rsidR="00500CF3" w:rsidRPr="00092643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445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926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«PRO. Молодежь». </w:t>
      </w:r>
      <w:r w:rsidRPr="00092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Проекты, направленные на развитие и поддержку молодежи, на всестороннее воспитание молодежи, на содействие ее духовному, нравственному, профессиональному и физическому развитию. Идеи по созданию условий для самореализации, свободного и эффективного участия молодежи в политическом, социальном и культурном развитии общества.</w:t>
      </w:r>
    </w:p>
    <w:p w:rsidR="00500CF3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«Нет на земле прекрасней края».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Проекты, направленные на сохранение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F0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популяризацию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национально-культурного наследия Беларуси и развитие интереса к белорусской истории и культуре, проекты патриотической направленности.</w:t>
      </w:r>
    </w:p>
    <w:p w:rsidR="00500CF3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PRO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Профсою</w:t>
      </w:r>
      <w:r w:rsidRPr="00C50A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Проекты, направленные на популяризацию и пропаганду профсоюзного движения, совершенствование профсоюзных технологий, форм и методов работы профсоюзных комитетов всех уровней структуры первичной профсоюзной организации работников университета, повышение эффективности организационно-уставной работы. </w:t>
      </w:r>
      <w:proofErr w:type="gramEnd"/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355"/>
        </w:tabs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«Здоровый образ жизни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–</w:t>
      </w:r>
      <w:r w:rsidRPr="00A27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это мой стиль!»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Проекты, направленные на формирование потребности в ведении здорового образа жизни, профилактику </w:t>
      </w:r>
      <w:proofErr w:type="spellStart"/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табакокурения</w:t>
      </w:r>
      <w:proofErr w:type="spellEnd"/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алкогольной и наркотической зависимости, внедрение инновационных форм и методов спортивно-массовой и физкультурно-оздоровительной работы.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364"/>
        </w:tabs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«Протяни руку помощи».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Социальные проекты, направленные на оказание помощи и создание новых форм поддержки социально незащищенных групп населения (детей-сирот, детей из неблагополучных семей, инвалидов, ветеранов войны и труда, одиноких пожилых людей), расширение возможностей для трудоустройства </w:t>
      </w:r>
      <w:r w:rsidRPr="00947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социальной адаптации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молодёжи и т.д.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36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</w:t>
      </w:r>
      <w:proofErr w:type="spellStart"/>
      <w:r w:rsidRPr="00A27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ГрГУ</w:t>
      </w:r>
      <w:proofErr w:type="spellEnd"/>
      <w:r w:rsidRPr="00A27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- это МОЙ университет!».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Проекты, направленные на повышение имиджа университета,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формирование новых традиций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36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</w:t>
      </w:r>
      <w:r w:rsidRPr="00666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PRO.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</w:t>
      </w:r>
      <w:r w:rsidRPr="00A27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ворчество».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Проекты, направленные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6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развитие творческого потенциала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личности</w:t>
      </w:r>
      <w:r w:rsidRPr="0066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внедрение новых форм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организации содержательного досуга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работников или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студенческой молодежи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университета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на создание новых молодежных клубов, досуговых центров, проведение культурно-массовых мероприятий, проекты эстетической направленности.</w:t>
      </w:r>
    </w:p>
    <w:p w:rsidR="00500CF3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36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«Образование через всю жизнь».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Проекты, направленные на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потребности в самообразовании и самосовершенствовании, интеллектуальное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личности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00CF3" w:rsidRPr="003472AA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36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472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«Университет без границ».</w:t>
      </w:r>
      <w:r w:rsidRPr="0034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Проекты, направленные на развитие международного и межвузовского сотрудничества.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36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«Мы в ответе за Землю».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Проекты, направленные на решение экологических проблем, вопросов энергосбережения и привлечение студентов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работников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организации экологических акций.</w:t>
      </w:r>
    </w:p>
    <w:p w:rsidR="00500CF3" w:rsidRPr="00137AAE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36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7A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«Медиа пространство».</w:t>
      </w:r>
      <w:r w:rsidRPr="00137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Проекты, направленные на развитие СМИ, в том числе в </w:t>
      </w:r>
      <w:proofErr w:type="gramStart"/>
      <w:r w:rsidRPr="00137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интернет-пространстве</w:t>
      </w:r>
      <w:proofErr w:type="gramEnd"/>
      <w:r w:rsidRPr="00137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формирование </w:t>
      </w:r>
      <w:proofErr w:type="spellStart"/>
      <w:r w:rsidRPr="00137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медиаграмотности</w:t>
      </w:r>
      <w:proofErr w:type="spellEnd"/>
      <w:r w:rsidRPr="00137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675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A72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«Семья – </w:t>
      </w:r>
      <w:r w:rsidRPr="00A27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основа современного общества».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Проекты, направленные на повышение общественного статуса семьи, сокращение количества неблагополучных детей, пропаганду ответственного материнства и отцовства, формирование у молодёжи жизненных ценностей, ориентированных на создание, укрепление, развитие здоровых семей, возрождение и сохранение духовно-нравственных семейных традиций.</w:t>
      </w:r>
    </w:p>
    <w:p w:rsidR="00500CF3" w:rsidRPr="00A04984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522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«Безопасность жизнедеятельности».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Проекты, направленные на формирование сознательного и ответственного отношения к вопросам личной и общественной безопасности, на обучение навыкам и умениям правильного поведения в экстремальных ситуациях и практической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отработки полученных знаний.</w:t>
      </w:r>
    </w:p>
    <w:p w:rsidR="00500CF3" w:rsidRPr="00AB21FD" w:rsidRDefault="00500CF3" w:rsidP="00500CF3">
      <w:pPr>
        <w:keepNext/>
        <w:keepLines/>
        <w:widowControl w:val="0"/>
        <w:numPr>
          <w:ilvl w:val="0"/>
          <w:numId w:val="1"/>
        </w:numPr>
        <w:tabs>
          <w:tab w:val="left" w:pos="397"/>
          <w:tab w:val="left" w:pos="1134"/>
        </w:tabs>
        <w:spacing w:after="0" w:line="240" w:lineRule="auto"/>
        <w:ind w:firstLine="6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0" w:name="bookmark14"/>
      <w:bookmarkStart w:id="11" w:name="bookmark15"/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ОПИСАНИЕ ПРОЕКТА И ТРЕБОВАНИЯ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                           </w:t>
      </w:r>
      <w:r w:rsidRPr="00AB2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 ОФОРМЛЕНИЮ</w:t>
      </w:r>
      <w:bookmarkEnd w:id="10"/>
      <w:bookmarkEnd w:id="11"/>
    </w:p>
    <w:p w:rsidR="00500CF3" w:rsidRPr="00E527E8" w:rsidRDefault="00500CF3" w:rsidP="00500CF3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участию в Конкурсе допускаются только социальные проекты, </w:t>
      </w:r>
      <w:r w:rsidRPr="00B17FEC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которые направлены</w:t>
      </w:r>
      <w:r w:rsidRPr="00B17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решение определенных проблем социума, его трансформации и повышение качества жизни.</w:t>
      </w:r>
    </w:p>
    <w:p w:rsidR="00500CF3" w:rsidRPr="00A273D1" w:rsidRDefault="00500CF3" w:rsidP="00500CF3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должен иметь следующую структуру: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27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название, сведения об авторе (авторах) проекта (титульный лист) по образцу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);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42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обоснование актуальности проекта (проблематика);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42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цели и задачи проекта;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42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 реализации проекта (описание этапов), включая календарный план;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42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целевая группа, на которую рассчитан проект;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42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период осуществления;</w:t>
      </w:r>
    </w:p>
    <w:p w:rsidR="00500CF3" w:rsidRPr="008B4809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42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объем планируемых ресурсов на реализацию проекта,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гаемые источники финансирования </w:t>
      </w:r>
      <w:r w:rsidRPr="008B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 необходимости);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42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ожидаемые результаты и социальный эффект;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529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перспективы дальнейшего развития проекта;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53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список использованной литературы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(при наличии)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53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(при необходимости)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500CF3" w:rsidRPr="00A273D1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53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фото- и видеоматериалы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(при необходимости)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00CF3" w:rsidRPr="00A273D1" w:rsidRDefault="00500CF3" w:rsidP="00500CF3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 должен быть предоставлен в двух вариантах: бумажном и электронном. Набор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текста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осуществляется в текстовом редакторе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Microsoft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Word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шрифтом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Times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New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Roman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кегль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14,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интервал 1,5, абзацный отступ 0,7 см, выравнивание по ширине; поля: нижнее и верхнее - 2 см, левое - 3 см, правое - 1,5 см.</w:t>
      </w:r>
    </w:p>
    <w:p w:rsidR="00500CF3" w:rsidRPr="00A273D1" w:rsidRDefault="00500CF3" w:rsidP="00500CF3">
      <w:pPr>
        <w:widowControl w:val="0"/>
        <w:numPr>
          <w:ilvl w:val="1"/>
          <w:numId w:val="1"/>
        </w:numPr>
        <w:tabs>
          <w:tab w:val="left" w:pos="1134"/>
        </w:tabs>
        <w:spacing w:after="32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может включать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фотографии, видеофрагменты, презентации и другую информацию по выбранной теме, которая направлена на раскрытие содержания проекта.</w:t>
      </w:r>
    </w:p>
    <w:p w:rsidR="00500CF3" w:rsidRPr="00A273D1" w:rsidRDefault="00500CF3" w:rsidP="00500CF3">
      <w:pPr>
        <w:keepNext/>
        <w:keepLines/>
        <w:widowControl w:val="0"/>
        <w:numPr>
          <w:ilvl w:val="0"/>
          <w:numId w:val="1"/>
        </w:numPr>
        <w:tabs>
          <w:tab w:val="left" w:pos="402"/>
          <w:tab w:val="left" w:pos="1134"/>
        </w:tabs>
        <w:spacing w:after="0" w:line="240" w:lineRule="auto"/>
        <w:ind w:firstLine="6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2" w:name="bookmark16"/>
      <w:bookmarkStart w:id="13" w:name="bookmark17"/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ИНТЕЛЛЕКТУАЛЬНАЯ СОБСТВЕННОСТЬ</w:t>
      </w:r>
      <w:bookmarkEnd w:id="12"/>
      <w:bookmarkEnd w:id="13"/>
    </w:p>
    <w:p w:rsidR="00500CF3" w:rsidRDefault="00500CF3" w:rsidP="00500CF3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Предоставив работу для участия в Конкурсе, участник подтверждает свое согласие с тем, что организатор Конкурса вправе использовать материалы работы путем обнародования и доведения до всеобщего сведения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(с указанием сведений об авторе проекта)                      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соответствии с действующим законодательством Республики Беларусь.</w:t>
      </w:r>
    </w:p>
    <w:p w:rsidR="00500CF3" w:rsidRPr="00127EC0" w:rsidRDefault="00500CF3" w:rsidP="00500CF3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127EC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Факт участия в Конкурсе подразумевает, что участники выражают свое безусловное согласие с тем, что их имена, фамилии и фотоматериалы с их изображением, связанные с участием в Конкурсе, а также интервью и иные материалы об участниках Конкурса могут быть использованы организатором Конкурса в рекламных и иных целях в течение неограниченного срока и без выплаты каких-либо вознаграждений.</w:t>
      </w:r>
      <w:proofErr w:type="gramEnd"/>
    </w:p>
    <w:p w:rsidR="00500CF3" w:rsidRPr="00127EC0" w:rsidRDefault="00500CF3" w:rsidP="0050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CF3" w:rsidRPr="00C35718" w:rsidRDefault="00500CF3" w:rsidP="00500CF3">
      <w:pPr>
        <w:keepNext/>
        <w:keepLines/>
        <w:widowControl w:val="0"/>
        <w:numPr>
          <w:ilvl w:val="0"/>
          <w:numId w:val="1"/>
        </w:numPr>
        <w:tabs>
          <w:tab w:val="left" w:pos="402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4" w:name="bookmark18"/>
      <w:bookmarkStart w:id="15" w:name="bookmark19"/>
      <w:r w:rsidRPr="00C35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ПОДВЕДЕНИЕ ИТОГОВ И НАГРАЖДЕНИЕ</w:t>
      </w:r>
      <w:r w:rsidRPr="00C35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ПОБЕДИТЕЛЕЙ КОНКУРСА</w:t>
      </w:r>
      <w:bookmarkEnd w:id="14"/>
      <w:bookmarkEnd w:id="15"/>
    </w:p>
    <w:p w:rsidR="00500CF3" w:rsidRDefault="00500CF3" w:rsidP="00500CF3">
      <w:pPr>
        <w:widowControl w:val="0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Участники получают сертификат об участии в Конкурсе.</w:t>
      </w:r>
    </w:p>
    <w:p w:rsidR="00500CF3" w:rsidRDefault="00500CF3" w:rsidP="00500CF3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итогам Конкурса определяются </w:t>
      </w:r>
      <w:r w:rsidRPr="00EA3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победители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каждой номинации и </w:t>
      </w:r>
      <w:r w:rsidRPr="0013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награждаются дипломом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памятным подарком.</w:t>
      </w:r>
    </w:p>
    <w:p w:rsidR="00500CF3" w:rsidRPr="00792FC3" w:rsidRDefault="00500CF3" w:rsidP="00500CF3">
      <w:pPr>
        <w:pStyle w:val="a3"/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9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решению Жюри участнику, представившему лучший проект, может присуждаться Гран-при Конкурса. </w:t>
      </w:r>
    </w:p>
    <w:p w:rsidR="00500CF3" w:rsidRPr="00C35718" w:rsidRDefault="00500CF3" w:rsidP="00500CF3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Критериями оценки проектов являются:</w:t>
      </w:r>
    </w:p>
    <w:p w:rsidR="00500CF3" w:rsidRPr="00C35718" w:rsidRDefault="00500CF3" w:rsidP="00500CF3">
      <w:pPr>
        <w:widowControl w:val="0"/>
        <w:numPr>
          <w:ilvl w:val="2"/>
          <w:numId w:val="1"/>
        </w:numPr>
        <w:tabs>
          <w:tab w:val="left" w:pos="1134"/>
          <w:tab w:val="left" w:pos="13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Соответствие цели и задач проекта условиям настоящего Положения.</w:t>
      </w:r>
    </w:p>
    <w:p w:rsidR="00500CF3" w:rsidRPr="00792FC3" w:rsidRDefault="00500CF3" w:rsidP="00500CF3">
      <w:pPr>
        <w:widowControl w:val="0"/>
        <w:numPr>
          <w:ilvl w:val="2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уальность поставленной проблемы и с</w:t>
      </w:r>
      <w:r w:rsidRPr="0079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оответствие проблематики проекта потребностям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79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ниверситета, города, региона, республики.</w:t>
      </w:r>
    </w:p>
    <w:p w:rsidR="00500CF3" w:rsidRPr="00C35718" w:rsidRDefault="00500CF3" w:rsidP="00500CF3">
      <w:pPr>
        <w:widowControl w:val="0"/>
        <w:numPr>
          <w:ilvl w:val="2"/>
          <w:numId w:val="1"/>
        </w:numPr>
        <w:tabs>
          <w:tab w:val="left" w:pos="14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C3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Инновационность</w:t>
      </w:r>
      <w:proofErr w:type="spellEnd"/>
      <w:r w:rsidRPr="00C3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востребованность проекта.</w:t>
      </w:r>
    </w:p>
    <w:p w:rsidR="00500CF3" w:rsidRPr="00C35718" w:rsidRDefault="00500CF3" w:rsidP="00500CF3">
      <w:pPr>
        <w:widowControl w:val="0"/>
        <w:numPr>
          <w:ilvl w:val="2"/>
          <w:numId w:val="1"/>
        </w:numPr>
        <w:tabs>
          <w:tab w:val="left" w:pos="14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Потенциал</w:t>
      </w:r>
      <w:r w:rsidRPr="00C3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проекта.</w:t>
      </w:r>
    </w:p>
    <w:p w:rsidR="00500CF3" w:rsidRPr="00C35718" w:rsidRDefault="00500CF3" w:rsidP="00500CF3">
      <w:pPr>
        <w:widowControl w:val="0"/>
        <w:numPr>
          <w:ilvl w:val="2"/>
          <w:numId w:val="1"/>
        </w:numPr>
        <w:tabs>
          <w:tab w:val="left" w:pos="14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Возможность дальнейшего развития проекта</w:t>
      </w:r>
      <w:r w:rsidRPr="00C3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00CF3" w:rsidRPr="00C35718" w:rsidRDefault="00500CF3" w:rsidP="00500CF3">
      <w:pPr>
        <w:widowControl w:val="0"/>
        <w:numPr>
          <w:ilvl w:val="2"/>
          <w:numId w:val="1"/>
        </w:numPr>
        <w:tabs>
          <w:tab w:val="left" w:pos="14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Реалистичность, обоснованность и оптимальность сметы расходов.</w:t>
      </w:r>
    </w:p>
    <w:p w:rsidR="00500CF3" w:rsidRPr="00C35718" w:rsidRDefault="00500CF3" w:rsidP="00500CF3">
      <w:pPr>
        <w:widowControl w:val="0"/>
        <w:numPr>
          <w:ilvl w:val="2"/>
          <w:numId w:val="1"/>
        </w:numPr>
        <w:tabs>
          <w:tab w:val="left" w:pos="1388"/>
          <w:tab w:val="left" w:pos="14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Качество защиты проекта: конструктивность выступления; нестандартная форма подачи материала.</w:t>
      </w:r>
    </w:p>
    <w:p w:rsidR="00500CF3" w:rsidRPr="00C35718" w:rsidRDefault="00500CF3" w:rsidP="00500CF3">
      <w:pPr>
        <w:widowControl w:val="0"/>
        <w:numPr>
          <w:ilvl w:val="1"/>
          <w:numId w:val="1"/>
        </w:numPr>
        <w:tabs>
          <w:tab w:val="left" w:pos="1160"/>
          <w:tab w:val="left" w:pos="14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решению Жюри Конкурса могут определяться победители проектов по номинациям, не указанным в настоящем Положении, установленным решением Жюри.</w:t>
      </w:r>
    </w:p>
    <w:p w:rsidR="00500CF3" w:rsidRDefault="00500CF3" w:rsidP="00500CF3">
      <w:pPr>
        <w:widowControl w:val="0"/>
        <w:numPr>
          <w:ilvl w:val="1"/>
          <w:numId w:val="1"/>
        </w:numPr>
        <w:tabs>
          <w:tab w:val="left" w:pos="1165"/>
          <w:tab w:val="left" w:pos="14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решению жюри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Конкурса,</w:t>
      </w:r>
      <w:r w:rsidRPr="004F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ы, которым присуждены Гран-При, могут</w:t>
      </w:r>
      <w:r w:rsidRPr="004F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быть рекомендован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4F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для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университете                       </w:t>
      </w:r>
      <w:r w:rsidRPr="004F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необходимым</w:t>
      </w:r>
      <w:r w:rsidRPr="004F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финансированием за счет 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4F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ниверситета.</w:t>
      </w:r>
    </w:p>
    <w:p w:rsidR="00500CF3" w:rsidRPr="00BC5544" w:rsidRDefault="00500CF3" w:rsidP="00500CF3">
      <w:pPr>
        <w:widowControl w:val="0"/>
        <w:tabs>
          <w:tab w:val="left" w:pos="1165"/>
        </w:tabs>
        <w:spacing w:after="0" w:line="240" w:lineRule="auto"/>
        <w:ind w:left="65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500CF3" w:rsidRPr="00C35718" w:rsidRDefault="00500CF3" w:rsidP="00500CF3">
      <w:pPr>
        <w:keepNext/>
        <w:keepLines/>
        <w:widowControl w:val="0"/>
        <w:numPr>
          <w:ilvl w:val="0"/>
          <w:numId w:val="1"/>
        </w:numPr>
        <w:tabs>
          <w:tab w:val="left" w:pos="39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6" w:name="bookmark20"/>
      <w:bookmarkStart w:id="17" w:name="bookmark21"/>
      <w:r w:rsidRPr="00C35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ФИНАНСИРОВАНИЕ</w:t>
      </w:r>
      <w:bookmarkEnd w:id="16"/>
      <w:bookmarkEnd w:id="17"/>
    </w:p>
    <w:p w:rsidR="00500CF3" w:rsidRPr="00C35718" w:rsidRDefault="00500CF3" w:rsidP="00500CF3">
      <w:pPr>
        <w:widowControl w:val="0"/>
        <w:spacing w:after="0" w:line="240" w:lineRule="auto"/>
        <w:ind w:firstLine="7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9.1. Организация финансирования Конкурса осуществляется за счет 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C3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ниверситета на основании сметы расходов, а также из иных источников в соответствии с законодательством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Беларусь</w:t>
      </w:r>
      <w:r w:rsidRPr="00C3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00CF3" w:rsidRDefault="00500CF3" w:rsidP="00500C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0CF3" w:rsidRDefault="00500CF3" w:rsidP="00500C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Начальник отдела поддержки </w:t>
      </w:r>
    </w:p>
    <w:p w:rsidR="00500CF3" w:rsidRPr="00C35718" w:rsidRDefault="00500CF3" w:rsidP="00500C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молодежных проектов и инициатив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C3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И.В. Островская</w:t>
      </w:r>
    </w:p>
    <w:p w:rsidR="00D64FC1" w:rsidRDefault="00D64FC1">
      <w:pPr>
        <w:rPr>
          <w:lang w:val="be-BY"/>
        </w:rPr>
      </w:pPr>
    </w:p>
    <w:p w:rsidR="00500CF3" w:rsidRDefault="00500CF3">
      <w:pPr>
        <w:rPr>
          <w:lang w:val="be-BY"/>
        </w:rPr>
      </w:pPr>
    </w:p>
    <w:p w:rsidR="00500CF3" w:rsidRDefault="00500CF3">
      <w:pPr>
        <w:rPr>
          <w:lang w:val="be-BY"/>
        </w:rPr>
      </w:pPr>
    </w:p>
    <w:p w:rsidR="00500CF3" w:rsidRDefault="00500CF3">
      <w:pPr>
        <w:rPr>
          <w:lang w:val="be-BY"/>
        </w:rPr>
      </w:pPr>
    </w:p>
    <w:p w:rsidR="00500CF3" w:rsidRDefault="00500CF3">
      <w:pPr>
        <w:rPr>
          <w:lang w:val="be-BY"/>
        </w:rPr>
      </w:pPr>
    </w:p>
    <w:p w:rsidR="00500CF3" w:rsidRDefault="00500CF3">
      <w:pPr>
        <w:rPr>
          <w:lang w:val="be-BY"/>
        </w:rPr>
      </w:pPr>
    </w:p>
    <w:p w:rsidR="00500CF3" w:rsidRDefault="00500CF3">
      <w:pPr>
        <w:rPr>
          <w:lang w:val="be-BY"/>
        </w:rPr>
      </w:pPr>
    </w:p>
    <w:p w:rsidR="00500CF3" w:rsidRPr="006839E1" w:rsidRDefault="00500CF3" w:rsidP="00500CF3">
      <w:pPr>
        <w:widowControl w:val="0"/>
        <w:spacing w:after="0" w:line="240" w:lineRule="auto"/>
        <w:ind w:left="49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1</w:t>
      </w:r>
    </w:p>
    <w:p w:rsidR="00500CF3" w:rsidRDefault="00500CF3" w:rsidP="00500CF3">
      <w:pPr>
        <w:widowControl w:val="0"/>
        <w:tabs>
          <w:tab w:val="left" w:pos="6668"/>
          <w:tab w:val="left" w:pos="8418"/>
        </w:tabs>
        <w:spacing w:after="0" w:line="240" w:lineRule="auto"/>
        <w:ind w:left="49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</w:t>
      </w: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оложению о конкурсе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социальных </w:t>
      </w: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проектов </w:t>
      </w:r>
    </w:p>
    <w:p w:rsidR="00500CF3" w:rsidRDefault="00500CF3" w:rsidP="00500CF3">
      <w:pPr>
        <w:widowControl w:val="0"/>
        <w:tabs>
          <w:tab w:val="left" w:pos="6668"/>
          <w:tab w:val="left" w:pos="8418"/>
        </w:tabs>
        <w:spacing w:after="0" w:line="240" w:lineRule="auto"/>
        <w:ind w:left="49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учреждении образования </w:t>
      </w: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«Гродненский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государственный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университет имени Янки Купалы»</w:t>
      </w:r>
    </w:p>
    <w:p w:rsidR="00500CF3" w:rsidRDefault="00500CF3" w:rsidP="00500CF3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00CF3" w:rsidRDefault="00500CF3" w:rsidP="00500C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83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Заявка</w:t>
      </w:r>
      <w:r w:rsidRPr="00683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 xml:space="preserve">на участие в конкурсе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социальных</w:t>
      </w:r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проектов </w:t>
      </w:r>
    </w:p>
    <w:p w:rsidR="00500CF3" w:rsidRDefault="00500CF3" w:rsidP="00500C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учреждении образования</w:t>
      </w:r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«Гродненский государственный университет имени Янки Купалы»</w:t>
      </w:r>
    </w:p>
    <w:p w:rsidR="00500CF3" w:rsidRPr="006839E1" w:rsidRDefault="00500CF3" w:rsidP="00500CF3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6"/>
        <w:gridCol w:w="4243"/>
      </w:tblGrid>
      <w:tr w:rsidR="00500CF3" w:rsidRPr="006839E1" w:rsidTr="00301BF2">
        <w:trPr>
          <w:trHeight w:hRule="exact" w:val="346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CF3" w:rsidRPr="006839E1" w:rsidRDefault="00500CF3" w:rsidP="00301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83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Фамилия, имя, отчество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CF3" w:rsidRPr="006839E1" w:rsidRDefault="00500CF3" w:rsidP="00301BF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0CF3" w:rsidRPr="006839E1" w:rsidTr="00301BF2">
        <w:trPr>
          <w:trHeight w:hRule="exact" w:val="326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CF3" w:rsidRPr="006839E1" w:rsidRDefault="00500CF3" w:rsidP="00301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83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Факультет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CF3" w:rsidRPr="006839E1" w:rsidRDefault="00500CF3" w:rsidP="00301BF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0CF3" w:rsidRPr="006839E1" w:rsidTr="00301BF2">
        <w:trPr>
          <w:trHeight w:hRule="exact" w:val="331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CF3" w:rsidRPr="006839E1" w:rsidRDefault="00500CF3" w:rsidP="00301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83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Курс, группа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CF3" w:rsidRPr="006839E1" w:rsidRDefault="00500CF3" w:rsidP="00301BF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0CF3" w:rsidRPr="006839E1" w:rsidTr="00301BF2">
        <w:trPr>
          <w:trHeight w:hRule="exact" w:val="407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CF3" w:rsidRPr="006839E1" w:rsidRDefault="00500CF3" w:rsidP="00301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Номер телефона (с кодом), </w:t>
            </w:r>
            <w:r w:rsidRPr="00683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e</w:t>
            </w:r>
            <w:r w:rsidRPr="00683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-</w:t>
            </w:r>
            <w:r w:rsidRPr="00683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mail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CF3" w:rsidRPr="006839E1" w:rsidRDefault="00500CF3" w:rsidP="00301BF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0CF3" w:rsidRPr="006839E1" w:rsidTr="00301BF2">
        <w:trPr>
          <w:trHeight w:hRule="exact" w:val="1845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CF3" w:rsidRDefault="00500CF3" w:rsidP="00301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83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Номинация проекта </w:t>
            </w:r>
          </w:p>
          <w:p w:rsidR="00500CF3" w:rsidRDefault="00500CF3" w:rsidP="00301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83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(выбер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ите тему в соответствии с п. 5.6 Положения)</w:t>
            </w:r>
          </w:p>
          <w:p w:rsidR="00500CF3" w:rsidRPr="00FF64B1" w:rsidRDefault="00500CF3" w:rsidP="00301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</w:pPr>
            <w:r w:rsidRPr="00094A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 w:bidi="ru-RU"/>
              </w:rPr>
              <w:t>если Вы не знаете, к какой номинации относится Ваш проект - кратко опишите его содержание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CF3" w:rsidRPr="006839E1" w:rsidRDefault="00500CF3" w:rsidP="00301BF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0CF3" w:rsidRPr="006839E1" w:rsidTr="00301BF2">
        <w:trPr>
          <w:trHeight w:hRule="exact" w:val="346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0CF3" w:rsidRPr="006839E1" w:rsidRDefault="00500CF3" w:rsidP="00301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83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Предполагаемое название проекта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CF3" w:rsidRPr="006839E1" w:rsidRDefault="00500CF3" w:rsidP="00301BF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500CF3" w:rsidRDefault="00500CF3" w:rsidP="0050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CF3" w:rsidRDefault="00500CF3" w:rsidP="0050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Положением </w:t>
      </w:r>
      <w:r w:rsidRPr="009B7550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конкурсе социальных молодежных проектов в учреждении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550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«Гродненский государственный университет имени Янки Купалы»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_____.</w:t>
      </w:r>
    </w:p>
    <w:p w:rsidR="00500CF3" w:rsidRDefault="00500CF3" w:rsidP="00500CF3">
      <w:pPr>
        <w:widowControl w:val="0"/>
        <w:spacing w:after="960" w:line="240" w:lineRule="auto"/>
        <w:ind w:firstLine="8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0CF3" w:rsidRPr="006839E1" w:rsidRDefault="00500CF3" w:rsidP="00500CF3">
      <w:pPr>
        <w:widowControl w:val="0"/>
        <w:spacing w:after="9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</w:t>
      </w:r>
    </w:p>
    <w:p w:rsidR="00500CF3" w:rsidRPr="006839E1" w:rsidRDefault="00500CF3" w:rsidP="0050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E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Автор (авторы) проекта</w:t>
      </w:r>
      <w:r w:rsidRPr="006839E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6839E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подпись</w:t>
      </w:r>
      <w:r w:rsidRPr="006839E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6839E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инициалы, фамилия</w:t>
      </w:r>
    </w:p>
    <w:p w:rsidR="00500CF3" w:rsidRDefault="00500CF3" w:rsidP="0050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CF3" w:rsidRDefault="00500CF3" w:rsidP="0050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CF3" w:rsidRDefault="00500CF3" w:rsidP="0050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CF3" w:rsidRDefault="00500CF3" w:rsidP="0050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CF3" w:rsidRDefault="00500CF3" w:rsidP="0050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500CF3" w:rsidRDefault="00500CF3" w:rsidP="0050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500CF3" w:rsidRDefault="00500CF3" w:rsidP="0050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500CF3" w:rsidRPr="006839E1" w:rsidRDefault="00500CF3" w:rsidP="00500CF3">
      <w:pPr>
        <w:widowControl w:val="0"/>
        <w:spacing w:after="0" w:line="240" w:lineRule="auto"/>
        <w:ind w:left="49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2</w:t>
      </w:r>
    </w:p>
    <w:p w:rsidR="00500CF3" w:rsidRDefault="00500CF3" w:rsidP="00500CF3">
      <w:pPr>
        <w:widowControl w:val="0"/>
        <w:tabs>
          <w:tab w:val="left" w:pos="6668"/>
          <w:tab w:val="left" w:pos="8418"/>
        </w:tabs>
        <w:spacing w:after="0" w:line="240" w:lineRule="auto"/>
        <w:ind w:left="49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</w:t>
      </w: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оложению о конкурсе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социальных </w:t>
      </w: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проектов </w:t>
      </w:r>
    </w:p>
    <w:p w:rsidR="00500CF3" w:rsidRDefault="00500CF3" w:rsidP="00500CF3">
      <w:pPr>
        <w:widowControl w:val="0"/>
        <w:tabs>
          <w:tab w:val="left" w:pos="6668"/>
          <w:tab w:val="left" w:pos="8418"/>
        </w:tabs>
        <w:spacing w:after="0" w:line="240" w:lineRule="auto"/>
        <w:ind w:left="49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учреждении образования </w:t>
      </w: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«Гродненский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государственный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университет имени Янки Купалы»</w:t>
      </w:r>
    </w:p>
    <w:p w:rsidR="00500CF3" w:rsidRDefault="00500CF3" w:rsidP="0050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CF3" w:rsidRDefault="00500CF3" w:rsidP="00500C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00CF3" w:rsidRPr="00E80A39" w:rsidRDefault="00500CF3" w:rsidP="00500C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0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Учреждение образования</w:t>
      </w:r>
    </w:p>
    <w:p w:rsidR="00500CF3" w:rsidRDefault="00500CF3" w:rsidP="00500CF3">
      <w:pPr>
        <w:widowControl w:val="0"/>
        <w:tabs>
          <w:tab w:val="left" w:leader="underscore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80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«Гродненский государственный университет имени Янки Купалы»</w:t>
      </w:r>
      <w:r w:rsidRPr="00E80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</w:r>
      <w:r w:rsidRPr="00E80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  <w:t>факультет</w:t>
      </w:r>
    </w:p>
    <w:p w:rsidR="00500CF3" w:rsidRDefault="00500CF3" w:rsidP="00500CF3">
      <w:pPr>
        <w:widowControl w:val="0"/>
        <w:tabs>
          <w:tab w:val="left" w:leader="underscore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00CF3" w:rsidRPr="00E80A39" w:rsidRDefault="00500CF3" w:rsidP="00500CF3">
      <w:pPr>
        <w:widowControl w:val="0"/>
        <w:tabs>
          <w:tab w:val="left" w:leader="underscore" w:pos="53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0CF3" w:rsidRPr="00E80A39" w:rsidRDefault="00500CF3" w:rsidP="00500CF3">
      <w:pPr>
        <w:widowControl w:val="0"/>
        <w:spacing w:after="192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 w:bidi="ru-RU"/>
        </w:rPr>
      </w:pPr>
      <w:r w:rsidRPr="00E80A39">
        <w:rPr>
          <w:rFonts w:ascii="Times New Roman" w:eastAsia="Times New Roman" w:hAnsi="Times New Roman" w:cs="Times New Roman"/>
          <w:color w:val="000000"/>
          <w:sz w:val="40"/>
          <w:szCs w:val="40"/>
          <w:lang w:eastAsia="ru-RU" w:bidi="ru-RU"/>
        </w:rPr>
        <w:t xml:space="preserve">Конкурс </w:t>
      </w:r>
      <w:r w:rsidRPr="00771392">
        <w:rPr>
          <w:rFonts w:ascii="Times New Roman" w:eastAsia="Times New Roman" w:hAnsi="Times New Roman" w:cs="Times New Roman"/>
          <w:color w:val="000000"/>
          <w:sz w:val="40"/>
          <w:szCs w:val="40"/>
          <w:lang w:eastAsia="ru-RU" w:bidi="ru-RU"/>
        </w:rPr>
        <w:t xml:space="preserve">социальных </w:t>
      </w:r>
      <w:r w:rsidRPr="00E80A39">
        <w:rPr>
          <w:rFonts w:ascii="Times New Roman" w:eastAsia="Times New Roman" w:hAnsi="Times New Roman" w:cs="Times New Roman"/>
          <w:color w:val="000000"/>
          <w:sz w:val="40"/>
          <w:szCs w:val="40"/>
          <w:lang w:eastAsia="ru-RU" w:bidi="ru-RU"/>
        </w:rPr>
        <w:t>проектов</w:t>
      </w:r>
    </w:p>
    <w:p w:rsidR="00500CF3" w:rsidRPr="00E80A39" w:rsidRDefault="00500CF3" w:rsidP="00500CF3">
      <w:pPr>
        <w:keepNext/>
        <w:keepLines/>
        <w:widowControl w:val="0"/>
        <w:spacing w:after="24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 w:bidi="ru-RU"/>
        </w:rPr>
      </w:pPr>
      <w:bookmarkStart w:id="18" w:name="bookmark24"/>
      <w:bookmarkStart w:id="19" w:name="bookmark25"/>
      <w:r w:rsidRPr="00E80A39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 w:bidi="ru-RU"/>
        </w:rPr>
        <w:t>Название проекта</w:t>
      </w:r>
      <w:bookmarkEnd w:id="18"/>
      <w:bookmarkEnd w:id="19"/>
    </w:p>
    <w:p w:rsidR="00500CF3" w:rsidRDefault="00500CF3" w:rsidP="00500CF3">
      <w:pPr>
        <w:widowControl w:val="0"/>
        <w:spacing w:after="0" w:line="240" w:lineRule="auto"/>
        <w:ind w:left="4860" w:right="3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0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Автор: Ф.И.О.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студента, работника </w:t>
      </w:r>
    </w:p>
    <w:p w:rsidR="00500CF3" w:rsidRDefault="00500CF3" w:rsidP="00500CF3">
      <w:pPr>
        <w:widowControl w:val="0"/>
        <w:spacing w:after="0" w:line="240" w:lineRule="auto"/>
        <w:ind w:left="4860" w:right="3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(полностью) </w:t>
      </w:r>
    </w:p>
    <w:p w:rsidR="00500CF3" w:rsidRDefault="00500CF3" w:rsidP="00500CF3">
      <w:pPr>
        <w:widowControl w:val="0"/>
        <w:spacing w:after="0" w:line="240" w:lineRule="auto"/>
        <w:ind w:left="4860" w:right="3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курс</w:t>
      </w:r>
      <w:r w:rsidRPr="00E80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группа</w:t>
      </w:r>
      <w:bookmarkStart w:id="20" w:name="bookmark26"/>
      <w:bookmarkStart w:id="21" w:name="bookmark2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(должность)</w:t>
      </w:r>
    </w:p>
    <w:p w:rsidR="00500CF3" w:rsidRDefault="00500CF3" w:rsidP="00500CF3">
      <w:pPr>
        <w:widowControl w:val="0"/>
        <w:spacing w:after="0" w:line="240" w:lineRule="auto"/>
        <w:ind w:left="4860" w:right="3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0CF3" w:rsidRDefault="00500CF3" w:rsidP="00500CF3">
      <w:pPr>
        <w:widowControl w:val="0"/>
        <w:spacing w:after="0" w:line="240" w:lineRule="auto"/>
        <w:ind w:left="4860" w:right="3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0CF3" w:rsidRPr="008A229B" w:rsidRDefault="00500CF3" w:rsidP="00500CF3">
      <w:pPr>
        <w:widowControl w:val="0"/>
        <w:spacing w:after="860" w:line="240" w:lineRule="auto"/>
        <w:ind w:left="4860" w:right="3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Консультант (руководитель)</w:t>
      </w:r>
      <w:r w:rsidRPr="00E80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: Ф.И.О., </w:t>
      </w:r>
      <w:r w:rsidRPr="00E80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должность</w:t>
      </w:r>
      <w:bookmarkEnd w:id="20"/>
      <w:bookmarkEnd w:id="21"/>
    </w:p>
    <w:p w:rsidR="00500CF3" w:rsidRDefault="00500CF3" w:rsidP="00500C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Гродно, 2025</w:t>
      </w:r>
    </w:p>
    <w:p w:rsidR="00500CF3" w:rsidRDefault="00500CF3" w:rsidP="00500C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0CF3" w:rsidRPr="00500CF3" w:rsidRDefault="00500CF3" w:rsidP="0050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500CF3" w:rsidRPr="00500CF3" w:rsidRDefault="00500CF3">
      <w:pPr>
        <w:rPr>
          <w:lang w:val="be-BY"/>
        </w:rPr>
      </w:pPr>
      <w:bookmarkStart w:id="22" w:name="_GoBack"/>
      <w:bookmarkEnd w:id="22"/>
    </w:p>
    <w:sectPr w:rsidR="00500CF3" w:rsidRPr="0050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157B0"/>
    <w:multiLevelType w:val="multilevel"/>
    <w:tmpl w:val="9D5EA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F3"/>
    <w:rsid w:val="00500CF3"/>
    <w:rsid w:val="00D6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1747</Words>
  <Characters>9964</Characters>
  <Application>Microsoft Office Word</Application>
  <DocSecurity>0</DocSecurity>
  <Lines>83</Lines>
  <Paragraphs>23</Paragraphs>
  <ScaleCrop>false</ScaleCrop>
  <Company/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Янкелайть АНГЕЛИНА ВИКТОРОВНА</dc:creator>
  <cp:lastModifiedBy>Янкелайть АНГЕЛИНА ВИКТОРОВНА</cp:lastModifiedBy>
  <cp:revision>1</cp:revision>
  <dcterms:created xsi:type="dcterms:W3CDTF">2025-09-05T08:15:00Z</dcterms:created>
  <dcterms:modified xsi:type="dcterms:W3CDTF">2025-09-05T08:17:00Z</dcterms:modified>
</cp:coreProperties>
</file>