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23" w:rsidRPr="0004430B" w:rsidRDefault="00C11DB9" w:rsidP="0082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-148590</wp:posOffset>
            </wp:positionV>
            <wp:extent cx="753110" cy="1276350"/>
            <wp:effectExtent l="0" t="0" r="8890" b="0"/>
            <wp:wrapThrough wrapText="bothSides">
              <wp:wrapPolygon edited="0">
                <wp:start x="0" y="0"/>
                <wp:lineTo x="0" y="21278"/>
                <wp:lineTo x="21309" y="21278"/>
                <wp:lineTo x="21309" y="0"/>
                <wp:lineTo x="0" y="0"/>
              </wp:wrapPolygon>
            </wp:wrapThrough>
            <wp:docPr id="2" name="Рисунок 2" descr="Пин от пользователя Andrey Malikov на доске Человечки для презентации |  Форт,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н от пользователя Andrey Malikov на доске Человечки для презентации |  Форт,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323" w:rsidRPr="00823323">
        <w:rPr>
          <w:rFonts w:ascii="Times New Roman" w:eastAsia="Times New Roman" w:hAnsi="Times New Roman" w:cs="Times New Roman"/>
          <w:b/>
          <w:color w:val="4A442A" w:themeColor="background2" w:themeShade="40"/>
          <w:sz w:val="32"/>
          <w:szCs w:val="32"/>
          <w:lang w:eastAsia="ru-RU"/>
        </w:rPr>
        <w:t>Методические рекомендации по своевременному выявлению и информи</w:t>
      </w:r>
      <w:r w:rsidR="00EF694C">
        <w:rPr>
          <w:rFonts w:ascii="Times New Roman" w:eastAsia="Times New Roman" w:hAnsi="Times New Roman" w:cs="Times New Roman"/>
          <w:b/>
          <w:color w:val="4A442A" w:themeColor="background2" w:themeShade="40"/>
          <w:sz w:val="32"/>
          <w:szCs w:val="32"/>
          <w:lang w:eastAsia="ru-RU"/>
        </w:rPr>
        <w:t>рованию специалистами учреждения</w:t>
      </w:r>
      <w:bookmarkStart w:id="0" w:name="_GoBack"/>
      <w:bookmarkEnd w:id="0"/>
      <w:r w:rsidR="00823323" w:rsidRPr="00823323">
        <w:rPr>
          <w:rFonts w:ascii="Times New Roman" w:eastAsia="Times New Roman" w:hAnsi="Times New Roman" w:cs="Times New Roman"/>
          <w:b/>
          <w:color w:val="4A442A" w:themeColor="background2" w:themeShade="40"/>
          <w:sz w:val="32"/>
          <w:szCs w:val="32"/>
          <w:lang w:eastAsia="ru-RU"/>
        </w:rPr>
        <w:t xml:space="preserve"> образования о фактах насилия в отношении несовершеннолетних</w:t>
      </w:r>
    </w:p>
    <w:p w:rsidR="00823323" w:rsidRPr="0004430B" w:rsidRDefault="00823323" w:rsidP="0082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4430B" w:rsidRDefault="00823323" w:rsidP="0004430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документом, защищающим права детей, является «Конвенция ООН о правах ребенка» (принята резолюцией 44/25 Генеральной Ассамбл</w:t>
      </w:r>
      <w:proofErr w:type="gramStart"/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еи ОО</w:t>
      </w:r>
      <w:proofErr w:type="gramEnd"/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 от 20 ноября 1989 года).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 В основу содержания деятельности по социально-правовой защите детей от жестокого обращения могут быть положены следующие положения </w:t>
      </w:r>
    </w:p>
    <w:p w:rsidR="00823323" w:rsidRPr="00823323" w:rsidRDefault="00823323" w:rsidP="0027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Конвенции по защите прав детей:</w:t>
      </w:r>
    </w:p>
    <w:p w:rsidR="00823323" w:rsidRPr="00823323" w:rsidRDefault="0004430B" w:rsidP="00044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ребенка на уровень жизни, необходимый для гармоничного развития (ст. 6, 17, 27-31);</w:t>
      </w:r>
    </w:p>
    <w:p w:rsidR="00823323" w:rsidRPr="00823323" w:rsidRDefault="0004430B" w:rsidP="00044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ответственность родителей, лиц их заменяющих за обеспечение условий жизни, необходимых для развития ребенка (ст.3, 5, 18, 26);</w:t>
      </w:r>
    </w:p>
    <w:p w:rsidR="00823323" w:rsidRPr="00823323" w:rsidRDefault="00C11DB9" w:rsidP="00044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8DAA815" wp14:editId="776F2C41">
            <wp:simplePos x="0" y="0"/>
            <wp:positionH relativeFrom="margin">
              <wp:posOffset>-32385</wp:posOffset>
            </wp:positionH>
            <wp:positionV relativeFrom="margin">
              <wp:posOffset>3826510</wp:posOffset>
            </wp:positionV>
            <wp:extent cx="2228850" cy="1661160"/>
            <wp:effectExtent l="0" t="0" r="0" b="0"/>
            <wp:wrapSquare wrapText="bothSides"/>
            <wp:docPr id="1" name="Рисунок 1" descr="Опрос молодежи на тему &quot;Домашнее насил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ос молодежи на тему &quot;Домашнее насилие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r="19870"/>
                    <a:stretch/>
                  </pic:blipFill>
                  <pic:spPr bwMode="auto">
                    <a:xfrm>
                      <a:off x="0" y="0"/>
                      <a:ext cx="2228850" cy="1661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ребенка на защиту от всех форм насилия (ст.16, 19, 32-37).</w:t>
      </w:r>
    </w:p>
    <w:p w:rsidR="00823323" w:rsidRPr="00823323" w:rsidRDefault="00823323" w:rsidP="0004430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Половая свобода и половая неприкосновенность являются составной частью конституционно-правового статуса личности и гарантируются Конституцией Республики Беларусь.</w:t>
      </w:r>
    </w:p>
    <w:p w:rsidR="00823323" w:rsidRPr="00823323" w:rsidRDefault="00823323" w:rsidP="0013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Раннее выявление случаев насилия в отношении несовершеннолетних и оказание </w:t>
      </w:r>
      <w:r w:rsidR="006C4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комплексной помощи минимизирует вред их здоровью и развитию, способствует профилактике социального сиротства, суицидов среди несовершеннолетних. В выявлении несовершеннолетних, пострадавших от насилия, принимают участие специалисты всех субъектов системы профилактики. </w:t>
      </w:r>
      <w:proofErr w:type="gramStart"/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взаимного информирования – раннее выявление и профилактика случаев </w:t>
      </w:r>
      <w:r w:rsidR="0013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жестокого обращения с несовершеннолетними, своевременное оказание 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социально-правовой, медико-психологической помощи, обеспечение безопасности жизнедеятельности несовершеннолетних, </w:t>
      </w:r>
      <w:r w:rsidR="0013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пострадавших от жестокого обращения или подвергшихся насилию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повышение оперативности в получении информации о фактах  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компетенции.</w:t>
      </w:r>
      <w:proofErr w:type="gramEnd"/>
    </w:p>
    <w:p w:rsidR="00823323" w:rsidRPr="00823323" w:rsidRDefault="00823323" w:rsidP="0013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Особую роль в выявлении </w:t>
      </w:r>
      <w:r w:rsidR="0013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жесткого обращения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ранних этапах играют спец</w:t>
      </w:r>
      <w:r w:rsidR="006C4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иалисты учреждений образования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имеют возможность наблюдать несовершеннолетнего в течение длительного времени.</w:t>
      </w:r>
    </w:p>
    <w:p w:rsidR="00823323" w:rsidRPr="00823323" w:rsidRDefault="00823323" w:rsidP="0013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Поскольку сталкивающиеся с </w:t>
      </w:r>
      <w:r w:rsidR="0013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жестоким обращением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сексуальным насилием </w:t>
      </w:r>
      <w:r w:rsidR="006C4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несовершеннолетние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редко обращаются за помощью, а сам факт насилия становится очевидным, когда пострадавшие попадают в больницы или совершают правонарушения, то поведение и состояние детей должно 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быть постоянным объектом внимания, а порой и сигналом тревоги для специалистов.</w:t>
      </w:r>
    </w:p>
    <w:p w:rsidR="00823323" w:rsidRPr="00823323" w:rsidRDefault="00823323" w:rsidP="0013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Поводом для вмешательства специалистов и изучения ситуации в семье может быть:</w:t>
      </w:r>
    </w:p>
    <w:p w:rsidR="00823323" w:rsidRPr="00823323" w:rsidRDefault="00132731" w:rsidP="0013273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информация от </w:t>
      </w:r>
      <w:r w:rsidR="006C4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23323" w:rsidRPr="00823323" w:rsidRDefault="00132731" w:rsidP="0013273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от родителей (законных представителей), других членов семьи;</w:t>
      </w:r>
    </w:p>
    <w:p w:rsidR="00823323" w:rsidRPr="00823323" w:rsidRDefault="00132731" w:rsidP="0013273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от специалистов учреждений образования;</w:t>
      </w:r>
    </w:p>
    <w:p w:rsidR="00823323" w:rsidRPr="00823323" w:rsidRDefault="00132731" w:rsidP="0013273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от сверстников и друзей, соседей, иных граждан;</w:t>
      </w:r>
    </w:p>
    <w:p w:rsidR="00823323" w:rsidRPr="00823323" w:rsidRDefault="00132731" w:rsidP="0013273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медицинского осмотра;</w:t>
      </w:r>
    </w:p>
    <w:p w:rsidR="00823323" w:rsidRDefault="00132731" w:rsidP="0013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дополнительная информация, собранная в ходе психологической диагно</w:t>
      </w:r>
      <w:r w:rsidR="006C4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стики, наблюдений за несовершеннолетним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9E8" w:rsidRPr="00C11DB9" w:rsidRDefault="004D49E8" w:rsidP="0013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4D49E8" w:rsidRPr="00C11DB9" w:rsidRDefault="004D49E8" w:rsidP="004D49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C11DB9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Алгоритм выявления признаков</w:t>
      </w:r>
    </w:p>
    <w:p w:rsidR="004D49E8" w:rsidRPr="00C11DB9" w:rsidRDefault="004D49E8" w:rsidP="004D49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C11DB9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сексуального насилия в отношении несовершеннолетних</w:t>
      </w:r>
    </w:p>
    <w:p w:rsidR="00823323" w:rsidRPr="00C11DB9" w:rsidRDefault="00823323" w:rsidP="004D4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23323" w:rsidRDefault="004D49E8" w:rsidP="0013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Работники учреждения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образования должны обращать вним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ание на следующие особенности в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личности и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внешности </w:t>
      </w:r>
      <w:r w:rsidR="009E5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могут свидетельствовать о сексуальном насилии по отношению к нему.</w:t>
      </w:r>
    </w:p>
    <w:p w:rsidR="009E595A" w:rsidRPr="00823323" w:rsidRDefault="009E595A" w:rsidP="0013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3323" w:rsidRPr="00823323" w:rsidRDefault="00823323" w:rsidP="0013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Физические признаки</w:t>
      </w:r>
    </w:p>
    <w:p w:rsidR="004D49E8" w:rsidRDefault="00823323" w:rsidP="0013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3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Оральные симптомы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4D49E8" w:rsidRPr="004D49E8" w:rsidRDefault="00823323" w:rsidP="004D49E8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экзема; </w:t>
      </w:r>
    </w:p>
    <w:p w:rsidR="004D49E8" w:rsidRPr="004D49E8" w:rsidRDefault="00823323" w:rsidP="004D49E8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дерматит; </w:t>
      </w:r>
    </w:p>
    <w:p w:rsidR="004D49E8" w:rsidRPr="004D49E8" w:rsidRDefault="00823323" w:rsidP="004D49E8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герпес на лице, губах, в ротовой полости; </w:t>
      </w:r>
    </w:p>
    <w:p w:rsidR="004D49E8" w:rsidRPr="004D49E8" w:rsidRDefault="004D49E8" w:rsidP="004D49E8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инфекции горла; </w:t>
      </w:r>
    </w:p>
    <w:p w:rsidR="00823323" w:rsidRDefault="00823323" w:rsidP="004D49E8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 от еды (анорексия), переедание (булимия).</w:t>
      </w:r>
    </w:p>
    <w:p w:rsidR="00810AA3" w:rsidRPr="004D49E8" w:rsidRDefault="00810AA3" w:rsidP="00810AA3">
      <w:pPr>
        <w:pStyle w:val="a8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49E8" w:rsidRPr="00C11DB9" w:rsidRDefault="004D49E8" w:rsidP="004D49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1DB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Физические симптомы:</w:t>
      </w:r>
      <w:r w:rsidR="00823323" w:rsidRPr="00C11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823323" w:rsidRPr="004D49E8" w:rsidRDefault="00823323" w:rsidP="00DF461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ребенку, очевидно, больно сидеть или ходить;</w:t>
      </w:r>
    </w:p>
    <w:p w:rsidR="00823323" w:rsidRPr="004D49E8" w:rsidRDefault="00ED7026" w:rsidP="00DF461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порванная, запачканная или окровавленная</w:t>
      </w:r>
      <w:r w:rsidR="00823323" w:rsidRPr="004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одежда;</w:t>
      </w:r>
    </w:p>
    <w:p w:rsidR="00823323" w:rsidRPr="004D49E8" w:rsidRDefault="00823323" w:rsidP="00DF461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жалобы на боль и зуд в области гениталий;</w:t>
      </w:r>
    </w:p>
    <w:p w:rsidR="00823323" w:rsidRPr="004D49E8" w:rsidRDefault="00823323" w:rsidP="00810AA3">
      <w:pPr>
        <w:pStyle w:val="a8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повреждение мягких тканей груди, ягодиц, ног, нижней части живота, бедер;</w:t>
      </w:r>
    </w:p>
    <w:p w:rsidR="00823323" w:rsidRPr="00DF4614" w:rsidRDefault="00823323" w:rsidP="00DF461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повторяющиеся воспаления мочеиспускательных путей;</w:t>
      </w:r>
    </w:p>
    <w:p w:rsidR="00823323" w:rsidRPr="00DF4614" w:rsidRDefault="00823323" w:rsidP="00DF461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недержание мочи;</w:t>
      </w:r>
    </w:p>
    <w:p w:rsidR="00823323" w:rsidRPr="00DF4614" w:rsidRDefault="00823323" w:rsidP="00DF461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болезни, передающиеся половым путем;</w:t>
      </w:r>
    </w:p>
    <w:p w:rsidR="00823323" w:rsidRPr="00DF4614" w:rsidRDefault="00823323" w:rsidP="00DF461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беременность.</w:t>
      </w:r>
    </w:p>
    <w:p w:rsidR="00823323" w:rsidRPr="00823323" w:rsidRDefault="00823323" w:rsidP="0013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«медицинских» следов.</w:t>
      </w:r>
      <w:proofErr w:type="gramEnd"/>
    </w:p>
    <w:p w:rsidR="00A25FB0" w:rsidRDefault="00A25FB0" w:rsidP="00132731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</w:p>
    <w:p w:rsidR="00C11DB9" w:rsidRDefault="00C11DB9" w:rsidP="00132731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</w:p>
    <w:p w:rsidR="00C11DB9" w:rsidRDefault="00C11DB9" w:rsidP="00132731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</w:p>
    <w:p w:rsidR="00C11DB9" w:rsidRDefault="00C11DB9" w:rsidP="00132731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</w:p>
    <w:p w:rsidR="00C11DB9" w:rsidRDefault="00C11DB9" w:rsidP="0013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23323" w:rsidRPr="00823323" w:rsidRDefault="00823323" w:rsidP="00A25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в выражении сексуаль</w:t>
      </w:r>
      <w:r w:rsidR="001350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ности несовершеннолетнего</w:t>
      </w:r>
    </w:p>
    <w:p w:rsidR="00823323" w:rsidRPr="00823323" w:rsidRDefault="006B5847" w:rsidP="006B58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странные, необычные или не соответствующие возрасту знания о сексе;</w:t>
      </w:r>
    </w:p>
    <w:p w:rsidR="00DF4614" w:rsidRDefault="006B5847" w:rsidP="00DF4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соблазняющее, особо завлекающее поведение по отн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ошению к сверстникам и взрослым.</w:t>
      </w:r>
    </w:p>
    <w:p w:rsidR="00C11DB9" w:rsidRPr="00823323" w:rsidRDefault="00C11DB9" w:rsidP="00DF4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3323" w:rsidRPr="00823323" w:rsidRDefault="00823323" w:rsidP="0082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в эмоциональном состоянии и общении</w:t>
      </w:r>
    </w:p>
    <w:p w:rsidR="00823323" w:rsidRPr="00823323" w:rsidRDefault="00FB36AD" w:rsidP="00FB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823323" w:rsidRPr="00823323" w:rsidRDefault="00FB36AD" w:rsidP="00FB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внезапная замкнутость, подавленность, изоляция, уход в себя;</w:t>
      </w:r>
    </w:p>
    <w:p w:rsidR="00823323" w:rsidRPr="00823323" w:rsidRDefault="00FB36AD" w:rsidP="00FB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частая задумчивость, отстраненность;</w:t>
      </w:r>
    </w:p>
    <w:p w:rsidR="00823323" w:rsidRPr="00823323" w:rsidRDefault="00FB36AD" w:rsidP="00FB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постоянная депрессивность, грустное настроение;</w:t>
      </w:r>
    </w:p>
    <w:p w:rsidR="00823323" w:rsidRPr="00823323" w:rsidRDefault="00FB36AD" w:rsidP="00FB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непристойные 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ражения, не свойственные несовершеннолетнему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ранее;</w:t>
      </w:r>
    </w:p>
    <w:p w:rsidR="00823323" w:rsidRPr="00823323" w:rsidRDefault="00FB36AD" w:rsidP="00FB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чрезмерная склонность к скандалам и истерикам;</w:t>
      </w:r>
    </w:p>
    <w:p w:rsidR="00823323" w:rsidRPr="00823323" w:rsidRDefault="00FB36AD" w:rsidP="00FB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чрезмерная податливость, навязчивая зависимость;</w:t>
      </w:r>
    </w:p>
    <w:p w:rsidR="00823323" w:rsidRPr="00823323" w:rsidRDefault="00FB36AD" w:rsidP="00FB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возврат к детскому, инфантильному поведению, либо, наоборот, слишком «взрослое» поведение;</w:t>
      </w:r>
    </w:p>
    <w:p w:rsidR="00823323" w:rsidRPr="00823323" w:rsidRDefault="00FB36AD" w:rsidP="00FB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амбивалентные чувства к взрослым;</w:t>
      </w:r>
    </w:p>
    <w:p w:rsidR="00823323" w:rsidRDefault="00823323" w:rsidP="00FB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равнодушие к своей внешности, плохой уход за собой, либо, напротив, навязчивое мытье (желание «отмыться»).</w:t>
      </w:r>
    </w:p>
    <w:p w:rsidR="00FB36AD" w:rsidRPr="00823323" w:rsidRDefault="00FB36AD" w:rsidP="00FB3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3323" w:rsidRPr="00823323" w:rsidRDefault="00823323" w:rsidP="0082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личности и мотивации ребенка, социальные признаки</w:t>
      </w:r>
    </w:p>
    <w:p w:rsidR="00823323" w:rsidRPr="00823323" w:rsidRDefault="00CA43C8" w:rsidP="00CA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прогулы занятий в учреждении образования;</w:t>
      </w:r>
    </w:p>
    <w:p w:rsidR="00823323" w:rsidRPr="00823323" w:rsidRDefault="00CA43C8" w:rsidP="00CA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внезапное изменение успеваемости (гораздо лучше или гораздо хуже) или внезапная потеря интереса к </w:t>
      </w:r>
      <w:r w:rsidR="006B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учебе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23323" w:rsidRPr="00823323" w:rsidRDefault="00CA43C8" w:rsidP="00CA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:rsidR="00823323" w:rsidRPr="00823323" w:rsidRDefault="004C0943" w:rsidP="00CA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823323" w:rsidRPr="00823323" w:rsidRDefault="004C0943" w:rsidP="00CA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неспособность защитить себя, непротивление насилию и издевательству над собой, смирение;</w:t>
      </w:r>
    </w:p>
    <w:p w:rsidR="00823323" w:rsidRDefault="004C0943" w:rsidP="00CA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отрицание традиций своей семьи вследствие </w:t>
      </w:r>
      <w:proofErr w:type="spellStart"/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несформированности</w:t>
      </w:r>
      <w:proofErr w:type="spellEnd"/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социальных ролей и своей роли в ней вплоть до ухода из дома.</w:t>
      </w:r>
    </w:p>
    <w:p w:rsidR="005E3F21" w:rsidRPr="00823323" w:rsidRDefault="005E3F21" w:rsidP="00CA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3323" w:rsidRPr="00823323" w:rsidRDefault="00823323" w:rsidP="0082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самосознания ребенка</w:t>
      </w:r>
    </w:p>
    <w:p w:rsidR="00823323" w:rsidRPr="00823323" w:rsidRDefault="005E3F21" w:rsidP="005E3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самооценки;</w:t>
      </w:r>
    </w:p>
    <w:p w:rsidR="00823323" w:rsidRPr="00823323" w:rsidRDefault="005E3F21" w:rsidP="005E3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отвращение, стыд, вина, недоверие, чувство собственной испорченности;</w:t>
      </w:r>
    </w:p>
    <w:p w:rsidR="00823323" w:rsidRPr="00823323" w:rsidRDefault="005E3F21" w:rsidP="005E3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proofErr w:type="spellStart"/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саморазрушающее</w:t>
      </w:r>
      <w:proofErr w:type="spellEnd"/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</w:p>
    <w:p w:rsidR="00823323" w:rsidRDefault="005E3F21" w:rsidP="005E3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мысли, разговоры о самоубийстве, суицидальные попытки.</w:t>
      </w:r>
    </w:p>
    <w:p w:rsidR="00ED313A" w:rsidRDefault="00ED313A" w:rsidP="0082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DB9" w:rsidRDefault="00C11DB9" w:rsidP="0082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23323" w:rsidRPr="00823323" w:rsidRDefault="00823323" w:rsidP="0082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Появление невротических и психосоматических симптомов</w:t>
      </w:r>
    </w:p>
    <w:p w:rsidR="00823323" w:rsidRPr="00823323" w:rsidRDefault="00ED313A" w:rsidP="00ED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беспокойность при нахождении рядом с определенным человеком;</w:t>
      </w:r>
    </w:p>
    <w:p w:rsidR="00823323" w:rsidRPr="00823323" w:rsidRDefault="00ED313A" w:rsidP="00ED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боязнь оставаться в помещении наедине с определенным человеком/либо иными лицами;</w:t>
      </w:r>
    </w:p>
    <w:p w:rsidR="00823323" w:rsidRPr="00823323" w:rsidRDefault="00ED313A" w:rsidP="00ED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сопротивление прикосновениям, нежелание чтобы </w:t>
      </w:r>
      <w:r w:rsidR="00F30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целовали, обнимали или до него дотрагивался определенный человек;</w:t>
      </w:r>
    </w:p>
    <w:p w:rsidR="00823323" w:rsidRPr="00823323" w:rsidRDefault="00ED313A" w:rsidP="00ED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боязнь раздеваться (например, может категорически отказаться от учебных занятий физической культурой или снять нижнее белье во время медицинского осмотра);</w:t>
      </w:r>
    </w:p>
    <w:p w:rsidR="00823323" w:rsidRPr="00823323" w:rsidRDefault="00ED313A" w:rsidP="00ED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головная боль, боли в области желудка и сердца;</w:t>
      </w:r>
    </w:p>
    <w:p w:rsidR="00823323" w:rsidRPr="00823323" w:rsidRDefault="00ED313A" w:rsidP="00ED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навязчивые страхи;</w:t>
      </w:r>
    </w:p>
    <w:p w:rsidR="00823323" w:rsidRDefault="00ED313A" w:rsidP="00ED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823323"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расстройства сна (страх ложиться спать, бессонница, ночные кошмары).</w:t>
      </w:r>
    </w:p>
    <w:p w:rsidR="00F300AB" w:rsidRPr="00823323" w:rsidRDefault="00F300AB" w:rsidP="00ED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00AB" w:rsidRPr="00C11DB9" w:rsidRDefault="00823323" w:rsidP="00F300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11DB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Как вести себя, если </w:t>
      </w:r>
      <w:r w:rsidR="00F300AB" w:rsidRPr="00C11DB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несовершеннолетний</w:t>
      </w:r>
      <w:r w:rsidRPr="00C11DB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823323" w:rsidRPr="00C11DB9" w:rsidRDefault="00823323" w:rsidP="00F300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11DB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рассказывает Вам о насилии</w:t>
      </w:r>
    </w:p>
    <w:p w:rsidR="00BB6B6B" w:rsidRPr="00823323" w:rsidRDefault="005842D3" w:rsidP="00F300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2900173" wp14:editId="0994705F">
            <wp:simplePos x="0" y="0"/>
            <wp:positionH relativeFrom="column">
              <wp:posOffset>-127635</wp:posOffset>
            </wp:positionH>
            <wp:positionV relativeFrom="paragraph">
              <wp:posOffset>196850</wp:posOffset>
            </wp:positionV>
            <wp:extent cx="1691640" cy="1294130"/>
            <wp:effectExtent l="0" t="0" r="3810" b="1270"/>
            <wp:wrapThrough wrapText="bothSides">
              <wp:wrapPolygon edited="0">
                <wp:start x="0" y="0"/>
                <wp:lineTo x="0" y="21303"/>
                <wp:lineTo x="21405" y="21303"/>
                <wp:lineTo x="21405" y="0"/>
                <wp:lineTo x="0" y="0"/>
              </wp:wrapPolygon>
            </wp:wrapThrough>
            <wp:docPr id="7" name="Рисунок 7" descr="⬇ Скачать картинки Психологическая помощь, стоковые фото Психологическая  помощь в хорошем качестве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⬇ Скачать картинки Психологическая помощь, стоковые фото Психологическая  помощь в хорошем качестве | Depositph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1"/>
                    <a:stretch/>
                  </pic:blipFill>
                  <pic:spPr bwMode="auto">
                    <a:xfrm>
                      <a:off x="0" y="0"/>
                      <a:ext cx="169164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323" w:rsidRPr="00752E17" w:rsidRDefault="00823323" w:rsidP="006B077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Отнеситесь к</w:t>
      </w:r>
      <w:r w:rsidR="00752E17"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тому, о чем рассказал Вам несовершеннолетний</w:t>
      </w: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серьезно. Он не будет лгать о пережитом издевательстве, особенно если рассказывает </w:t>
      </w:r>
      <w:proofErr w:type="gramStart"/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произошедшем очень эмоционально, с подробностями. Эмоции всегда соответствуют пережитому состоянию.</w:t>
      </w:r>
    </w:p>
    <w:p w:rsidR="00823323" w:rsidRPr="00752E17" w:rsidRDefault="00823323" w:rsidP="006B077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Сохраняйте спокойствие. </w:t>
      </w:r>
      <w:r w:rsidR="00EF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</w:t>
      </w:r>
      <w:r w:rsid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F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ршеннолетний</w:t>
      </w: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перестать говорить о случившемся, чтобы оградить Вас от болезненных переживаний.</w:t>
      </w:r>
    </w:p>
    <w:p w:rsidR="00823323" w:rsidRPr="00752E17" w:rsidRDefault="00823323" w:rsidP="006B077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Успокойте и подбодрите пострадавшего. Объясните, что рассказывая Вам о том, что случилось, ему будет проще пережить случившееся. Дайте ему понять, что Вы понимаете и ни в чем не обвиняете его («Ты правильно сделал, что мне рассказал»).</w:t>
      </w:r>
    </w:p>
    <w:p w:rsidR="00823323" w:rsidRPr="00752E17" w:rsidRDefault="00823323" w:rsidP="006B077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Поощряйте </w:t>
      </w:r>
      <w:r w:rsidR="00752E17"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</w:t>
      </w: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рассказать о том, что случилось. Дайте </w:t>
      </w:r>
      <w:r w:rsidR="00752E17"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</w:t>
      </w: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выговориться.</w:t>
      </w:r>
    </w:p>
    <w:p w:rsidR="00823323" w:rsidRPr="00752E17" w:rsidRDefault="00823323" w:rsidP="006B077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узнать у него точные факты</w:t>
      </w:r>
      <w:r w:rsidR="00EF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давите</w:t>
      </w: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Внимательно относитесь к словам </w:t>
      </w:r>
      <w:r w:rsidR="00752E17"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</w:t>
      </w: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отбрасывая их как нечто невероятное. Даже если факты не имели места, важно понять истоки его фантазии.</w:t>
      </w:r>
    </w:p>
    <w:p w:rsidR="00823323" w:rsidRPr="00752E17" w:rsidRDefault="00823323" w:rsidP="006B077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Незамедлительно и тщательно проверьте достоверность предположений.</w:t>
      </w:r>
    </w:p>
    <w:p w:rsidR="00823323" w:rsidRPr="00752E17" w:rsidRDefault="00823323" w:rsidP="006B077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 к тому, что может заставить</w:t>
      </w:r>
      <w:r w:rsid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2E17"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</w:t>
      </w: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чувствовать себя некомфортно.</w:t>
      </w:r>
    </w:p>
    <w:p w:rsidR="00823323" w:rsidRPr="00752E17" w:rsidRDefault="00823323" w:rsidP="006B077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Дайте возможность </w:t>
      </w:r>
      <w:r w:rsid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несовершеннолетнему</w:t>
      </w: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выплеснуть свои эмоции.</w:t>
      </w:r>
    </w:p>
    <w:p w:rsidR="00823323" w:rsidRPr="00752E17" w:rsidRDefault="00823323" w:rsidP="006B077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Будьте выдержаны, если </w:t>
      </w:r>
      <w:r w:rsidR="00752E17"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</w:t>
      </w:r>
      <w:r w:rsid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752E17"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етнему</w:t>
      </w: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трудно открыться Вам эмоционально. Помните, что нужно терпение, поскольку убедить </w:t>
      </w:r>
      <w:r w:rsid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</w:t>
      </w:r>
      <w:r w:rsidRPr="0075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поверить Вам может оказаться нелегко.</w:t>
      </w:r>
    </w:p>
    <w:p w:rsidR="00823323" w:rsidRPr="006B0770" w:rsidRDefault="00823323" w:rsidP="006B077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Пользуйтесь теми же словами, которые использует </w:t>
      </w:r>
      <w:r w:rsidR="006B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несовершеннолетний</w:t>
      </w:r>
      <w:r w:rsidRPr="006B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делайте ему замечаний за использование </w:t>
      </w:r>
      <w:r w:rsidRPr="006B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непристойных выражений, поскольку для него это может быть единственным способом описать случившееся.</w:t>
      </w:r>
    </w:p>
    <w:p w:rsidR="00823323" w:rsidRPr="006B0770" w:rsidRDefault="00823323" w:rsidP="004B79AE">
      <w:pPr>
        <w:pStyle w:val="a8"/>
        <w:numPr>
          <w:ilvl w:val="0"/>
          <w:numId w:val="31"/>
        </w:numPr>
        <w:shd w:val="clear" w:color="auto" w:fill="FFFFFF"/>
        <w:tabs>
          <w:tab w:val="left" w:pos="7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Будьте искренними. Повторите </w:t>
      </w:r>
      <w:r w:rsidR="006B0770" w:rsidRPr="006B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несовершеннолетнему</w:t>
      </w:r>
      <w:r w:rsidRPr="006B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раз, что Вы верите тому, о чем он рассказал.</w:t>
      </w:r>
    </w:p>
    <w:p w:rsidR="00823323" w:rsidRPr="006B0770" w:rsidRDefault="00823323" w:rsidP="004B79AE">
      <w:pPr>
        <w:pStyle w:val="a8"/>
        <w:numPr>
          <w:ilvl w:val="0"/>
          <w:numId w:val="31"/>
        </w:numPr>
        <w:shd w:val="clear" w:color="auto" w:fill="FFFFFF"/>
        <w:tabs>
          <w:tab w:val="left" w:pos="7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Будьте честны. Объясните </w:t>
      </w:r>
      <w:r w:rsidR="006B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несовершеннолетнему</w:t>
      </w:r>
      <w:r w:rsidRPr="006B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</w:t>
      </w:r>
      <w:proofErr w:type="gramStart"/>
      <w:r w:rsidRPr="006B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л(</w:t>
      </w:r>
      <w:proofErr w:type="gramEnd"/>
      <w:r w:rsidRPr="006B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себя в безопасности». Можно дать понять </w:t>
      </w:r>
      <w:r w:rsidR="0037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несовершеннолетнему</w:t>
      </w:r>
      <w:r w:rsidRPr="006B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понимаете его чувства, но не должны оставлять ему выбора. Скажите: «Бывают такие секреты, которые нельзя хранить, если тебе сделали плохо».</w:t>
      </w:r>
    </w:p>
    <w:p w:rsidR="00823323" w:rsidRPr="00BE0A4E" w:rsidRDefault="00823323" w:rsidP="004B79AE">
      <w:pPr>
        <w:pStyle w:val="a8"/>
        <w:numPr>
          <w:ilvl w:val="0"/>
          <w:numId w:val="31"/>
        </w:numPr>
        <w:shd w:val="clear" w:color="auto" w:fill="FFFFFF"/>
        <w:tabs>
          <w:tab w:val="left" w:pos="7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A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Обратитесь за профессиональной консультацией специалиста (психологической, правовой, медицинской).</w:t>
      </w:r>
    </w:p>
    <w:p w:rsidR="00823323" w:rsidRPr="00BE0A4E" w:rsidRDefault="00823323" w:rsidP="004B79AE">
      <w:pPr>
        <w:pStyle w:val="a8"/>
        <w:numPr>
          <w:ilvl w:val="0"/>
          <w:numId w:val="31"/>
        </w:numPr>
        <w:shd w:val="clear" w:color="auto" w:fill="FFFFFF"/>
        <w:tabs>
          <w:tab w:val="left" w:pos="7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A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Настаивайте на прохождении медицинского осмотра как можно скорее, даже, если нет видимых повреждений.</w:t>
      </w:r>
    </w:p>
    <w:p w:rsidR="00823323" w:rsidRPr="00BE0A4E" w:rsidRDefault="00BE0A4E" w:rsidP="004B79AE">
      <w:pPr>
        <w:pStyle w:val="a8"/>
        <w:numPr>
          <w:ilvl w:val="0"/>
          <w:numId w:val="31"/>
        </w:numPr>
        <w:shd w:val="clear" w:color="auto" w:fill="FFFFFF"/>
        <w:tabs>
          <w:tab w:val="left" w:pos="7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</w:t>
      </w:r>
      <w:r w:rsidR="00823323" w:rsidRPr="00BE0A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умеренными и тяжелыми повреждениями, неврологическими и </w:t>
      </w:r>
      <w:proofErr w:type="gramStart"/>
      <w:r w:rsidR="00823323" w:rsidRPr="00BE0A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сердечно-сосудистыми</w:t>
      </w:r>
      <w:proofErr w:type="gramEnd"/>
      <w:r w:rsidR="00823323" w:rsidRPr="00BE0A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нарушениями, а также с тяжелой психической травмой необходимо госпитализировать в обязательном сопровождении педагога.</w:t>
      </w:r>
    </w:p>
    <w:p w:rsidR="00823323" w:rsidRPr="00BE0A4E" w:rsidRDefault="00823323" w:rsidP="004B79AE">
      <w:pPr>
        <w:pStyle w:val="a8"/>
        <w:numPr>
          <w:ilvl w:val="0"/>
          <w:numId w:val="31"/>
        </w:numPr>
        <w:shd w:val="clear" w:color="auto" w:fill="FFFFFF"/>
        <w:tabs>
          <w:tab w:val="left" w:pos="7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A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думайте, что </w:t>
      </w:r>
      <w:r w:rsidR="00BE0A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несовершеннолетний</w:t>
      </w:r>
      <w:r w:rsidRPr="00BE0A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 рассеивайте тревоги </w:t>
      </w:r>
      <w:r w:rsidR="00BE0A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</w:t>
      </w:r>
      <w:r w:rsidRPr="00BE0A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23" w:rsidRPr="00BE0A4E" w:rsidRDefault="00823323" w:rsidP="004B79AE">
      <w:pPr>
        <w:pStyle w:val="a8"/>
        <w:numPr>
          <w:ilvl w:val="0"/>
          <w:numId w:val="31"/>
        </w:numPr>
        <w:shd w:val="clear" w:color="auto" w:fill="FFFFFF"/>
        <w:tabs>
          <w:tab w:val="left" w:pos="7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A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окончания разговора сделайте подробную запись.</w:t>
      </w:r>
    </w:p>
    <w:p w:rsidR="00823323" w:rsidRDefault="00823323" w:rsidP="004B79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443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Помните: интересы </w:t>
      </w:r>
      <w:r w:rsidR="00BE0A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несовершеннолетнего</w:t>
      </w:r>
      <w:r w:rsidRPr="000443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выше всего остального!</w:t>
      </w:r>
    </w:p>
    <w:p w:rsidR="004B79AE" w:rsidRPr="00823323" w:rsidRDefault="004B79AE" w:rsidP="004B79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79AE" w:rsidRPr="00C11DB9" w:rsidRDefault="00823323" w:rsidP="004B7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lang w:eastAsia="ru-RU"/>
        </w:rPr>
      </w:pPr>
      <w:r w:rsidRPr="00C11DB9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lang w:eastAsia="ru-RU"/>
        </w:rPr>
        <w:t>Что делать, если насилие обнаружено в учреждении образования</w:t>
      </w:r>
    </w:p>
    <w:p w:rsidR="004B79AE" w:rsidRPr="004B79AE" w:rsidRDefault="004B79AE" w:rsidP="004B7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</w:p>
    <w:p w:rsidR="00823323" w:rsidRPr="0069440F" w:rsidRDefault="00823323" w:rsidP="00E96DBE">
      <w:pPr>
        <w:pStyle w:val="a8"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Проведите разговор с жертвой насилия, руководствуясь следующим: скажите </w:t>
      </w:r>
      <w:r w:rsidR="004218FF" w:rsidRP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несовершеннолетнему</w:t>
      </w:r>
      <w:r w:rsidRP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хотите ему 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</w:t>
      </w:r>
      <w:r w:rsid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</w:t>
      </w:r>
      <w:r w:rsidRP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23323" w:rsidRPr="0069440F" w:rsidRDefault="00823323" w:rsidP="00E96DBE">
      <w:pPr>
        <w:pStyle w:val="a8"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Обговорите с </w:t>
      </w:r>
      <w:r w:rsidR="004218FF" w:rsidRP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несовершеннолетним</w:t>
      </w:r>
      <w:r w:rsidRP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различные возможности, предложите посоветоваться со знающими людьми.</w:t>
      </w:r>
    </w:p>
    <w:p w:rsidR="00823323" w:rsidRPr="0069440F" w:rsidRDefault="00823323" w:rsidP="00E96DBE">
      <w:pPr>
        <w:pStyle w:val="a8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обещайте никому не рассказывать об</w:t>
      </w:r>
      <w:r w:rsidR="0069440F" w:rsidRP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9440F" w:rsidRP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услышанном</w:t>
      </w:r>
      <w:proofErr w:type="gramEnd"/>
      <w:r w:rsidR="0069440F" w:rsidRP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заверьте несовершеннолетнего</w:t>
      </w:r>
      <w:r w:rsidRP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сначала Вы согласуете свои действия с ним. Обещайте постоянно его поддерживать.</w:t>
      </w:r>
    </w:p>
    <w:p w:rsidR="00823323" w:rsidRPr="0069440F" w:rsidRDefault="00823323" w:rsidP="00E96DBE">
      <w:pPr>
        <w:pStyle w:val="a8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Уделите внимание следующему:</w:t>
      </w:r>
    </w:p>
    <w:p w:rsidR="00823323" w:rsidRPr="00823323" w:rsidRDefault="00823323" w:rsidP="00E96DBE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 поддержке и обеспечению спокойствия пострадавшего </w:t>
      </w:r>
      <w:r w:rsidR="00E96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23323" w:rsidRPr="00823323" w:rsidRDefault="00823323" w:rsidP="00E96D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 гарантии безопасности различным причастным лицам;</w:t>
      </w:r>
    </w:p>
    <w:p w:rsidR="00823323" w:rsidRPr="00823323" w:rsidRDefault="00823323" w:rsidP="00E96D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 прекращению обстоятельств, при которых происходит сексуальное насилие;</w:t>
      </w:r>
    </w:p>
    <w:p w:rsidR="00823323" w:rsidRPr="00823323" w:rsidRDefault="00823323" w:rsidP="00E96D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г) выявлению того, каким образом вести разговоры с насильником и каким образом принимать к насильнику меры;</w:t>
      </w:r>
    </w:p>
    <w:p w:rsidR="00823323" w:rsidRPr="00823323" w:rsidRDefault="00823323" w:rsidP="00E96D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 ставить или не ставить в известность других детей из учреждения о случившемся, и каким образом это сделать;</w:t>
      </w:r>
    </w:p>
    <w:p w:rsidR="00823323" w:rsidRPr="00823323" w:rsidRDefault="00823323" w:rsidP="00E96D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 как вести себя с прессой (ставить ли в известность, как вести разговор, если СМИ  узнали об этом);</w:t>
      </w:r>
    </w:p>
    <w:p w:rsidR="00823323" w:rsidRPr="00823323" w:rsidRDefault="00823323" w:rsidP="00E96D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ж) обеспечению поддержки привлеченных к делу специалистов; созданию продуманного плана действий по постановке в известность о случившемся различных причастных лиц.</w:t>
      </w:r>
    </w:p>
    <w:p w:rsidR="00823323" w:rsidRDefault="00823323" w:rsidP="00E96D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после обнаружения случая сексуального насилия складывается довольно сложная ситуация, рекомендуется использовать поэтапный план, включающий в себя вышеназванные и другие необходимые пункты. Составляя поэтапный план, учреждение фиксирует на бумаге договоренности и руководство к действиям. Среди всего прочего подобный план включает ответственных за выполнение мероприятий плана.</w:t>
      </w:r>
    </w:p>
    <w:p w:rsidR="000746B6" w:rsidRPr="00823323" w:rsidRDefault="000746B6" w:rsidP="00E96D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3323" w:rsidRPr="00C11DB9" w:rsidRDefault="00823323" w:rsidP="00BB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C11DB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Чего не стоит делать</w:t>
      </w:r>
    </w:p>
    <w:p w:rsidR="000746B6" w:rsidRPr="000746B6" w:rsidRDefault="000746B6" w:rsidP="0082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3323" w:rsidRPr="00823323" w:rsidRDefault="00823323" w:rsidP="000746B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давайте ребенку опрометчивых обещаний типа: «Это останется между нами», «Мама не будет сердиться», «Все будет хорошо». Насильник уже заставил </w:t>
      </w:r>
      <w:r w:rsidR="00074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держать их отношения в секрете, а собственный жизненный опыт говорит ему, что мама будет сердиться и ругать его (что чаще всего и происходит);</w:t>
      </w:r>
    </w:p>
    <w:p w:rsidR="00823323" w:rsidRDefault="00823323" w:rsidP="000746B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советуйте </w:t>
      </w:r>
      <w:r w:rsidR="00074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несовершеннолетнему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</w:t>
      </w:r>
      <w:r w:rsidR="00074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людьми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подвергшимися насилию.</w:t>
      </w:r>
    </w:p>
    <w:p w:rsidR="000746B6" w:rsidRPr="00823323" w:rsidRDefault="000746B6" w:rsidP="000746B6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3323" w:rsidRPr="00823323" w:rsidRDefault="00823323" w:rsidP="0082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Причины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которым </w:t>
      </w:r>
      <w:r w:rsidR="00074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несовершеннолетний</w:t>
      </w:r>
      <w:r w:rsidRPr="008233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молчит о совершаемом над ним насилии, в значительной степени внушены насильником:</w:t>
      </w:r>
    </w:p>
    <w:p w:rsidR="00823323" w:rsidRPr="00613795" w:rsidRDefault="00823323" w:rsidP="00613795">
      <w:pPr>
        <w:pStyle w:val="a8"/>
        <w:numPr>
          <w:ilvl w:val="0"/>
          <w:numId w:val="25"/>
        </w:numPr>
        <w:shd w:val="clear" w:color="auto" w:fill="FFFFFF"/>
        <w:tabs>
          <w:tab w:val="clear" w:pos="502"/>
          <w:tab w:val="num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страх, поскольку </w:t>
      </w:r>
      <w:r w:rsidR="00D07CD6" w:rsidRPr="00613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несовершеннолетний</w:t>
      </w:r>
      <w:r w:rsidRPr="00613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823323" w:rsidRPr="00613795" w:rsidRDefault="00823323" w:rsidP="00613795">
      <w:pPr>
        <w:pStyle w:val="a8"/>
        <w:numPr>
          <w:ilvl w:val="0"/>
          <w:numId w:val="25"/>
        </w:numPr>
        <w:shd w:val="clear" w:color="auto" w:fill="FFFFFF"/>
        <w:tabs>
          <w:tab w:val="clear" w:pos="502"/>
          <w:tab w:val="num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низкая самооценка (если со мной это происходит, а с другими – нет, значит, я это заслужил);</w:t>
      </w:r>
    </w:p>
    <w:p w:rsidR="00823323" w:rsidRPr="00613795" w:rsidRDefault="00823323" w:rsidP="00613795">
      <w:pPr>
        <w:pStyle w:val="a8"/>
        <w:numPr>
          <w:ilvl w:val="0"/>
          <w:numId w:val="25"/>
        </w:numPr>
        <w:shd w:val="clear" w:color="auto" w:fill="FFFFFF"/>
        <w:tabs>
          <w:tab w:val="clear" w:pos="502"/>
          <w:tab w:val="num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вины (я недостаточно сопротивлялся);</w:t>
      </w:r>
    </w:p>
    <w:p w:rsidR="00823323" w:rsidRPr="00613795" w:rsidRDefault="00823323" w:rsidP="00613795">
      <w:pPr>
        <w:pStyle w:val="a8"/>
        <w:numPr>
          <w:ilvl w:val="0"/>
          <w:numId w:val="25"/>
        </w:numPr>
        <w:shd w:val="clear" w:color="auto" w:fill="FFFFFF"/>
        <w:tabs>
          <w:tab w:val="clear" w:pos="502"/>
          <w:tab w:val="num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отчаяние (никто мне не поверит и не сможет помочь, будет только хуже);</w:t>
      </w:r>
    </w:p>
    <w:p w:rsidR="00823323" w:rsidRPr="00613795" w:rsidRDefault="00823323" w:rsidP="00613795">
      <w:pPr>
        <w:pStyle w:val="a8"/>
        <w:numPr>
          <w:ilvl w:val="0"/>
          <w:numId w:val="25"/>
        </w:numPr>
        <w:shd w:val="clear" w:color="auto" w:fill="FFFFFF"/>
        <w:tabs>
          <w:tab w:val="clear" w:pos="502"/>
          <w:tab w:val="num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стыд (если я расскажу, все отвернутся от меня);</w:t>
      </w:r>
    </w:p>
    <w:p w:rsidR="00823323" w:rsidRPr="00613795" w:rsidRDefault="00823323" w:rsidP="00613795">
      <w:pPr>
        <w:pStyle w:val="a8"/>
        <w:numPr>
          <w:ilvl w:val="0"/>
          <w:numId w:val="25"/>
        </w:numPr>
        <w:shd w:val="clear" w:color="auto" w:fill="FFFFFF"/>
        <w:tabs>
          <w:tab w:val="clear" w:pos="502"/>
          <w:tab w:val="num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отрицание (на самом деле мне не причинили большого вреда);</w:t>
      </w:r>
    </w:p>
    <w:p w:rsidR="00823323" w:rsidRDefault="00823323" w:rsidP="00613795">
      <w:pPr>
        <w:pStyle w:val="a8"/>
        <w:numPr>
          <w:ilvl w:val="0"/>
          <w:numId w:val="25"/>
        </w:numPr>
        <w:shd w:val="clear" w:color="auto" w:fill="FFFFFF"/>
        <w:tabs>
          <w:tab w:val="clear" w:pos="502"/>
          <w:tab w:val="num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(я люблю этого человека и приношу себя в жертву).</w:t>
      </w:r>
    </w:p>
    <w:p w:rsidR="008763C8" w:rsidRPr="00613795" w:rsidRDefault="008763C8" w:rsidP="008763C8">
      <w:pPr>
        <w:pStyle w:val="a8"/>
        <w:shd w:val="clear" w:color="auto" w:fill="FFFFFF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DB9" w:rsidRDefault="00C11DB9" w:rsidP="00876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</w:p>
    <w:p w:rsidR="00C11DB9" w:rsidRDefault="00C11DB9" w:rsidP="00876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</w:p>
    <w:p w:rsidR="00C11DB9" w:rsidRDefault="00C11DB9" w:rsidP="00876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</w:p>
    <w:p w:rsidR="00823323" w:rsidRPr="00C11DB9" w:rsidRDefault="00C11DB9" w:rsidP="00876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-222885</wp:posOffset>
            </wp:positionH>
            <wp:positionV relativeFrom="margin">
              <wp:posOffset>-203200</wp:posOffset>
            </wp:positionV>
            <wp:extent cx="143383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236" y="21438"/>
                <wp:lineTo x="21236" y="0"/>
                <wp:lineTo x="0" y="0"/>
              </wp:wrapPolygon>
            </wp:wrapThrough>
            <wp:docPr id="6" name="Рисунок 6" descr="СТОП насилию в семь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ОП насилию в семье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323" w:rsidRPr="00C11DB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Алгоритм деятельности специалистов учреждения образования  в случае выявления сексуального насилия над </w:t>
      </w:r>
      <w:r w:rsidR="00BB121B" w:rsidRPr="00C11DB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несовершеннолетним</w:t>
      </w:r>
    </w:p>
    <w:p w:rsidR="008763C8" w:rsidRPr="008763C8" w:rsidRDefault="008763C8" w:rsidP="00876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</w:p>
    <w:p w:rsidR="00C11DB9" w:rsidRDefault="00C11DB9" w:rsidP="00AB2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23323" w:rsidRDefault="00823323" w:rsidP="00AB2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B27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 выявлении случая насилия в отношении </w:t>
      </w:r>
      <w:r w:rsidR="00AB27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несовершеннолетнего</w:t>
      </w:r>
      <w:r w:rsidRPr="00AB27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необходимо: </w:t>
      </w:r>
    </w:p>
    <w:p w:rsidR="00AB279C" w:rsidRDefault="00AB279C" w:rsidP="00AB2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– немедленно направить информацию (в устной и письменной форме) руководителю учреждения </w:t>
      </w:r>
      <w:r w:rsidR="00471F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 выявленном случае;</w:t>
      </w:r>
    </w:p>
    <w:p w:rsidR="00AB279C" w:rsidRDefault="00275D5F" w:rsidP="00AB2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 руководителю</w:t>
      </w:r>
      <w:r w:rsidR="00AB27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учреждения </w:t>
      </w:r>
      <w:r w:rsidR="00471F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образования </w:t>
      </w:r>
      <w:r w:rsidR="00AB27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 незамедл</w:t>
      </w:r>
      <w:r w:rsidR="00BD62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ительно сообщить по телефону </w:t>
      </w:r>
      <w:r w:rsidR="00AB27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="00BD62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затем, в течение дня направить письменную информацию</w:t>
      </w:r>
      <w:r w:rsidR="00AB27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="00BD62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 выявленном случае </w:t>
      </w:r>
      <w:r w:rsidR="00AC4A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</w:t>
      </w:r>
      <w:r w:rsidR="00AC4A49" w:rsidRPr="00275D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органы охраны детства отдела образования, спорта и туризма </w:t>
      </w:r>
      <w:proofErr w:type="spellStart"/>
      <w:r w:rsidR="00AC4A49" w:rsidRPr="00275D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райгорисполкомов</w:t>
      </w:r>
      <w:proofErr w:type="spellEnd"/>
      <w:r w:rsidR="00AC4A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для проведения обследования условий жизни и воспитания ребенка и органы внутренних </w:t>
      </w:r>
      <w:r w:rsidR="00C11D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</w:t>
      </w:r>
      <w:r w:rsidR="00AC4A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ел для принятия мер реагирования;</w:t>
      </w:r>
    </w:p>
    <w:p w:rsidR="00AC4A49" w:rsidRDefault="00AC4A49" w:rsidP="00AB2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 провести социальное расследование; признать несовершеннолетнего</w:t>
      </w:r>
      <w:r w:rsidR="00347E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находящимся в социально опасном положении;</w:t>
      </w:r>
    </w:p>
    <w:p w:rsidR="00347E48" w:rsidRDefault="00347E48" w:rsidP="00AB2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 в целях защиты прав и интер</w:t>
      </w:r>
      <w:r w:rsidR="00471F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 несовершеннолетнего</w:t>
      </w:r>
      <w:r w:rsidR="00471F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необходимо: совместно с заинтересованными службами (учреждения здравоохранения, образования, социального обслуживания, органов внутренних дел и др.) разработать индивидуальный план защиты прав и законных интересов 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несовершеннолетнего;</w:t>
      </w:r>
    </w:p>
    <w:p w:rsidR="00471F57" w:rsidRPr="00AB279C" w:rsidRDefault="00471F57" w:rsidP="00AB2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3323" w:rsidRPr="00823323" w:rsidRDefault="00823323" w:rsidP="0082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3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Примечание:</w:t>
      </w:r>
      <w:r w:rsidRPr="000443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если насильник является членом семьи (отец, отчим, брат), то необходимо экстренно  изъять  ребенка из семьи.</w:t>
      </w:r>
    </w:p>
    <w:p w:rsidR="00823323" w:rsidRDefault="00823323" w:rsidP="0082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A9A" w:rsidRDefault="00084A9A" w:rsidP="00C1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A9A" w:rsidRDefault="00084A9A" w:rsidP="00C1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A9A" w:rsidRDefault="00084A9A" w:rsidP="00C1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A9A" w:rsidRDefault="00084A9A" w:rsidP="00C1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A9A" w:rsidRDefault="00084A9A" w:rsidP="00C1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A9A" w:rsidRDefault="00084A9A" w:rsidP="00C1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A9A" w:rsidRDefault="00084A9A" w:rsidP="00C1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A9A" w:rsidRDefault="00084A9A" w:rsidP="00C1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A9A" w:rsidRDefault="00084A9A" w:rsidP="00C1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A9A" w:rsidRDefault="00084A9A" w:rsidP="00C1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6F31" w:rsidRPr="00084A9A" w:rsidRDefault="00C11DB9" w:rsidP="00084A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4A9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Полезные номера телефонов для детей и подростков, членов их семей, оказавшихся в ситуации насилия:</w:t>
      </w:r>
    </w:p>
    <w:p w:rsidR="00176F31" w:rsidRPr="005842D3" w:rsidRDefault="00176F31" w:rsidP="00084A9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lang w:eastAsia="ru-RU"/>
        </w:rPr>
      </w:pPr>
      <w:r w:rsidRPr="005842D3">
        <w:rPr>
          <w:rFonts w:ascii="Georgia" w:eastAsia="Times New Roman" w:hAnsi="Georgia" w:cs="Times New Roman"/>
          <w:b/>
          <w:bCs/>
          <w:color w:val="FF0000"/>
          <w:lang w:eastAsia="ru-RU"/>
        </w:rPr>
        <w:t>ПОМНИТЕ</w:t>
      </w:r>
      <w:r w:rsidR="00084A9A" w:rsidRPr="005842D3">
        <w:rPr>
          <w:rFonts w:ascii="Georgia" w:eastAsia="Times New Roman" w:hAnsi="Georgia" w:cs="Times New Roman"/>
          <w:b/>
          <w:bCs/>
          <w:color w:val="FF0000"/>
          <w:lang w:eastAsia="ru-RU"/>
        </w:rPr>
        <w:t>!</w:t>
      </w:r>
    </w:p>
    <w:p w:rsidR="00176F31" w:rsidRPr="005842D3" w:rsidRDefault="00176F31" w:rsidP="00084A9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lang w:eastAsia="ru-RU"/>
        </w:rPr>
      </w:pPr>
      <w:r w:rsidRPr="005842D3">
        <w:rPr>
          <w:rFonts w:ascii="Georgia" w:eastAsia="Times New Roman" w:hAnsi="Georgia" w:cs="Times New Roman"/>
          <w:b/>
          <w:bCs/>
          <w:color w:val="002060"/>
          <w:lang w:eastAsia="ru-RU"/>
        </w:rPr>
        <w:t xml:space="preserve">КОГДА ВАМ </w:t>
      </w:r>
      <w:proofErr w:type="gramStart"/>
      <w:r w:rsidRPr="005842D3">
        <w:rPr>
          <w:rFonts w:ascii="Georgia" w:eastAsia="Times New Roman" w:hAnsi="Georgia" w:cs="Times New Roman"/>
          <w:b/>
          <w:bCs/>
          <w:color w:val="002060"/>
          <w:lang w:eastAsia="ru-RU"/>
        </w:rPr>
        <w:t>ПЛОХО</w:t>
      </w:r>
      <w:proofErr w:type="gramEnd"/>
      <w:r w:rsidRPr="005842D3">
        <w:rPr>
          <w:rFonts w:ascii="Georgia" w:eastAsia="Times New Roman" w:hAnsi="Georgia" w:cs="Times New Roman"/>
          <w:b/>
          <w:bCs/>
          <w:color w:val="002060"/>
          <w:lang w:eastAsia="ru-RU"/>
        </w:rPr>
        <w:t xml:space="preserve"> И НИКТО ИЗ БЛИЗКИХ НЕ МОЖЕТ ВАМ ПОМОЧЬ, </w:t>
      </w:r>
      <w:r w:rsidR="00084A9A" w:rsidRPr="005842D3">
        <w:rPr>
          <w:rFonts w:ascii="Georgia" w:eastAsia="Times New Roman" w:hAnsi="Georgia" w:cs="Times New Roman"/>
          <w:b/>
          <w:bCs/>
          <w:color w:val="002060"/>
          <w:lang w:eastAsia="ru-RU"/>
        </w:rPr>
        <w:t xml:space="preserve">НАБЕРИТЕ НОМЕР     </w:t>
      </w:r>
      <w:r w:rsidRPr="005842D3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170 </w:t>
      </w:r>
    </w:p>
    <w:p w:rsidR="00176F31" w:rsidRPr="005842D3" w:rsidRDefault="00176F31" w:rsidP="00084A9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lang w:eastAsia="ru-RU"/>
        </w:rPr>
      </w:pPr>
      <w:r w:rsidRPr="005842D3">
        <w:rPr>
          <w:rFonts w:ascii="Georgia" w:eastAsia="Times New Roman" w:hAnsi="Georgia" w:cs="Times New Roman"/>
          <w:b/>
          <w:bCs/>
          <w:color w:val="002060"/>
          <w:lang w:eastAsia="ru-RU"/>
        </w:rPr>
        <w:t>ВЫ НАЙДЕТЕ ВНИМАТЕЛЬНОГО СОБЕСЕДНИКА, КОТОРЫЙ ВЫСЛУШАЕТ И ПОМОЖЕТ ВАМ НАЙТИ ВЫХОД ИЗ СЛОЖИВШЕЙСЯ СИТУАЦИИ</w:t>
      </w:r>
    </w:p>
    <w:p w:rsidR="00176F31" w:rsidRPr="005842D3" w:rsidRDefault="00176F31" w:rsidP="0008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170 - ТЕЛЕФОН ДОВЕРИЯ</w:t>
      </w:r>
    </w:p>
    <w:p w:rsidR="00084A9A" w:rsidRPr="005842D3" w:rsidRDefault="00176F31" w:rsidP="0008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СЛУЖБА ЭКСТРЕННОЙ ПСИХОЛОГИЧЕСКОЙ ПОМОЩИ </w:t>
      </w:r>
    </w:p>
    <w:p w:rsidR="00176F31" w:rsidRPr="00EF694C" w:rsidRDefault="00176F31" w:rsidP="0008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5842D3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Г</w:t>
      </w:r>
      <w:r w:rsidRPr="00EF694C">
        <w:rPr>
          <w:rFonts w:ascii="Times New Roman" w:eastAsia="Times New Roman" w:hAnsi="Times New Roman" w:cs="Times New Roman"/>
          <w:b/>
          <w:bCs/>
          <w:i/>
          <w:iCs/>
          <w:color w:val="FF0000"/>
          <w:lang w:val="en-US" w:eastAsia="ru-RU"/>
        </w:rPr>
        <w:t xml:space="preserve">. </w:t>
      </w:r>
      <w:r w:rsidRPr="005842D3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ГРОДНО</w:t>
      </w:r>
    </w:p>
    <w:p w:rsidR="00176F31" w:rsidRPr="005842D3" w:rsidRDefault="00176F31" w:rsidP="00084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SKYPE: </w:t>
      </w:r>
      <w:r w:rsidRPr="005842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 w:eastAsia="ru-RU"/>
        </w:rPr>
        <w:t>HELP170</w:t>
      </w:r>
    </w:p>
    <w:p w:rsidR="00176F31" w:rsidRPr="005842D3" w:rsidRDefault="00176F31" w:rsidP="00084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E-MAIL: </w:t>
      </w:r>
      <w:r w:rsidRPr="005842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 w:eastAsia="ru-RU"/>
        </w:rPr>
        <w:t>HELP170@MAIL.RU</w:t>
      </w:r>
    </w:p>
    <w:p w:rsidR="00176F31" w:rsidRPr="005842D3" w:rsidRDefault="00176F31" w:rsidP="00084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САЙТ: </w:t>
      </w:r>
      <w:hyperlink r:id="rId10" w:tgtFrame="_blank" w:history="1">
        <w:r w:rsidRPr="005842D3">
          <w:rPr>
            <w:rFonts w:ascii="Times New Roman" w:eastAsia="Times New Roman" w:hAnsi="Times New Roman" w:cs="Times New Roman"/>
            <w:b/>
            <w:bCs/>
            <w:color w:val="C00000"/>
            <w:sz w:val="24"/>
            <w:szCs w:val="24"/>
            <w:u w:val="single"/>
            <w:lang w:eastAsia="ru-RU"/>
          </w:rPr>
          <w:t>WWW.170.BY</w:t>
        </w:r>
      </w:hyperlink>
    </w:p>
    <w:p w:rsidR="00176F31" w:rsidRPr="005842D3" w:rsidRDefault="00176F31" w:rsidP="00084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ГРУППА В VK: </w:t>
      </w:r>
      <w:r w:rsidRPr="005842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ТЕЛЕФОН ДОВЕРИЯ 170</w:t>
      </w:r>
    </w:p>
    <w:p w:rsidR="00176F31" w:rsidRPr="005842D3" w:rsidRDefault="00176F31" w:rsidP="00084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НАШ ГОРОДСКОЙ НОМЕР: </w:t>
      </w:r>
      <w:r w:rsidRPr="005842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170</w:t>
      </w:r>
    </w:p>
    <w:p w:rsidR="00176F31" w:rsidRPr="005842D3" w:rsidRDefault="00176F31" w:rsidP="00084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ЗВОНКИ С МОБИЛЬНОГО ТЕЛЕФОНА:  </w:t>
      </w:r>
      <w:r w:rsidRPr="005842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8 (0152) 75-23-90</w:t>
      </w:r>
    </w:p>
    <w:p w:rsidR="00554594" w:rsidRPr="005842D3" w:rsidRDefault="00554594" w:rsidP="00084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31" w:rsidRPr="005842D3" w:rsidRDefault="00176F31" w:rsidP="00554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Центры дружественного отношения к подросткам  Гродненской области</w:t>
      </w:r>
    </w:p>
    <w:p w:rsidR="00176F31" w:rsidRPr="005842D3" w:rsidRDefault="00176F31" w:rsidP="00554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(информация по данным сайта:</w:t>
      </w:r>
      <w:proofErr w:type="gramEnd"/>
    </w:p>
    <w:p w:rsidR="00176F31" w:rsidRPr="005842D3" w:rsidRDefault="00EF694C" w:rsidP="00554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proofErr w:type="gramStart"/>
        <w:r w:rsidR="00176F31" w:rsidRPr="005842D3">
          <w:rPr>
            <w:rFonts w:ascii="Times New Roman" w:eastAsia="Times New Roman" w:hAnsi="Times New Roman" w:cs="Times New Roman"/>
            <w:b/>
            <w:bCs/>
            <w:color w:val="2299CC"/>
            <w:sz w:val="24"/>
            <w:szCs w:val="24"/>
            <w:u w:val="single"/>
            <w:lang w:eastAsia="ru-RU"/>
          </w:rPr>
          <w:t>http://junior.by/44-adresa-centrov-druzhestvennyx-podrostkam.html</w:t>
        </w:r>
      </w:hyperlink>
      <w:r w:rsidR="00176F31" w:rsidRPr="005842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)</w:t>
      </w:r>
      <w:proofErr w:type="gramEnd"/>
    </w:p>
    <w:p w:rsidR="00176F31" w:rsidRPr="005842D3" w:rsidRDefault="00176F31" w:rsidP="00176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ЦДМ созданы с целью оказания комплексной медико-психологической помощи для подростков и молодежи от 12 до 21 года, </w:t>
      </w:r>
    </w:p>
    <w:p w:rsidR="00176F31" w:rsidRPr="005842D3" w:rsidRDefault="00176F31" w:rsidP="00176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сопричастных лиц и родителей на принципах добровольности, доступности, доброжелательности, доверительности, конфиденциальности и анонимности. </w:t>
      </w:r>
    </w:p>
    <w:p w:rsidR="00176F31" w:rsidRPr="005842D3" w:rsidRDefault="00176F31" w:rsidP="00176F31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Центрах специалисты ответят на вопросы, предложат варианты решения проблем, помогут найти выход из сложной ситуации.</w:t>
      </w:r>
      <w:r w:rsidRPr="0058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6F31" w:rsidRPr="005842D3" w:rsidRDefault="00176F31" w:rsidP="00554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ЦДМ «Контакт» филиал УЗ «</w:t>
      </w:r>
      <w:proofErr w:type="gramStart"/>
      <w:r w:rsidRPr="0058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Гродненская</w:t>
      </w:r>
      <w:proofErr w:type="gramEnd"/>
      <w:r w:rsidRPr="0058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центральная городская</w:t>
      </w:r>
    </w:p>
    <w:p w:rsidR="00176F31" w:rsidRPr="005842D3" w:rsidRDefault="00176F31" w:rsidP="00554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поликлиника» детская поликлиника №2</w:t>
      </w:r>
    </w:p>
    <w:p w:rsidR="00176F31" w:rsidRPr="005842D3" w:rsidRDefault="00176F31" w:rsidP="00554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Гродно, ул. Гагарина, 18 тел.</w:t>
      </w:r>
      <w:r w:rsidRPr="005842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8 (0152) 96- 44- 66</w:t>
      </w:r>
    </w:p>
    <w:p w:rsidR="00176F31" w:rsidRPr="005842D3" w:rsidRDefault="00176F31" w:rsidP="005545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ЦДМ «Позитив» г. Гродно тел.</w:t>
      </w:r>
      <w:r w:rsidRPr="005842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8 (0152) 74-22-82</w:t>
      </w:r>
    </w:p>
    <w:p w:rsidR="00176F31" w:rsidRPr="005842D3" w:rsidRDefault="00176F31" w:rsidP="00554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ТЕЛЕФОНЫ «ДОВЕРИЯ»</w:t>
      </w:r>
    </w:p>
    <w:p w:rsidR="00176F31" w:rsidRPr="005842D3" w:rsidRDefault="00176F31" w:rsidP="005545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(экстренной психологической помощи в Республике Беларусь)</w:t>
      </w:r>
    </w:p>
    <w:p w:rsidR="00176F31" w:rsidRPr="005842D3" w:rsidRDefault="00176F31" w:rsidP="005842D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Республиканская «Детская телефонная линия»</w:t>
      </w:r>
    </w:p>
    <w:p w:rsidR="00176F31" w:rsidRPr="005842D3" w:rsidRDefault="00176F31" w:rsidP="005842D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круглосуточно  </w:t>
      </w:r>
      <w:r w:rsidRPr="005842D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801-100-1611</w:t>
      </w:r>
    </w:p>
    <w:p w:rsidR="00176F31" w:rsidRPr="005842D3" w:rsidRDefault="00176F31" w:rsidP="005842D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D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9148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5086"/>
        <w:gridCol w:w="1560"/>
      </w:tblGrid>
      <w:tr w:rsidR="00176F31" w:rsidRPr="005842D3" w:rsidTr="005842D3">
        <w:trPr>
          <w:trHeight w:val="897"/>
        </w:trPr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F31" w:rsidRPr="005842D3" w:rsidRDefault="00176F31" w:rsidP="00176F31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D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8-801-100-8-801</w:t>
            </w:r>
          </w:p>
        </w:tc>
        <w:tc>
          <w:tcPr>
            <w:tcW w:w="5086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F31" w:rsidRPr="005842D3" w:rsidRDefault="00176F31" w:rsidP="00176F31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D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Общенациональная горячая линия </w:t>
            </w:r>
          </w:p>
          <w:p w:rsidR="00176F31" w:rsidRPr="005842D3" w:rsidRDefault="00176F31" w:rsidP="00176F31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D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для пострадавших от насилия</w:t>
            </w:r>
          </w:p>
        </w:tc>
        <w:tc>
          <w:tcPr>
            <w:tcW w:w="15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F31" w:rsidRPr="005842D3" w:rsidRDefault="00176F31" w:rsidP="00554594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D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Ежедневно</w:t>
            </w:r>
          </w:p>
          <w:p w:rsidR="00176F31" w:rsidRPr="005842D3" w:rsidRDefault="00176F31" w:rsidP="00554594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D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8:00 – 20:00</w:t>
            </w:r>
          </w:p>
        </w:tc>
      </w:tr>
    </w:tbl>
    <w:p w:rsidR="00176F31" w:rsidRPr="005842D3" w:rsidRDefault="00176F31" w:rsidP="005842D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6F31" w:rsidRPr="005842D3" w:rsidSect="00C11D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BAA"/>
    <w:multiLevelType w:val="hybridMultilevel"/>
    <w:tmpl w:val="11C8A1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522F12"/>
    <w:multiLevelType w:val="multilevel"/>
    <w:tmpl w:val="068C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455B2"/>
    <w:multiLevelType w:val="multilevel"/>
    <w:tmpl w:val="C78CE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53DB8"/>
    <w:multiLevelType w:val="multilevel"/>
    <w:tmpl w:val="08A85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C1371"/>
    <w:multiLevelType w:val="multilevel"/>
    <w:tmpl w:val="0D420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2463A"/>
    <w:multiLevelType w:val="multilevel"/>
    <w:tmpl w:val="CC043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E5F92"/>
    <w:multiLevelType w:val="multilevel"/>
    <w:tmpl w:val="59F8F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1044A"/>
    <w:multiLevelType w:val="hybridMultilevel"/>
    <w:tmpl w:val="509CDA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C5C25F7"/>
    <w:multiLevelType w:val="multilevel"/>
    <w:tmpl w:val="7A4E96E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1F8E50B1"/>
    <w:multiLevelType w:val="multilevel"/>
    <w:tmpl w:val="C9C4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E750F4"/>
    <w:multiLevelType w:val="multilevel"/>
    <w:tmpl w:val="F356C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77DDC"/>
    <w:multiLevelType w:val="multilevel"/>
    <w:tmpl w:val="8FC02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D16F3"/>
    <w:multiLevelType w:val="multilevel"/>
    <w:tmpl w:val="302A3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B76A32"/>
    <w:multiLevelType w:val="multilevel"/>
    <w:tmpl w:val="940E8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F430F"/>
    <w:multiLevelType w:val="multilevel"/>
    <w:tmpl w:val="D18C7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56213"/>
    <w:multiLevelType w:val="multilevel"/>
    <w:tmpl w:val="7ED4F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F46B3D"/>
    <w:multiLevelType w:val="multilevel"/>
    <w:tmpl w:val="80CCB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E43323"/>
    <w:multiLevelType w:val="multilevel"/>
    <w:tmpl w:val="FD484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C45C23"/>
    <w:multiLevelType w:val="multilevel"/>
    <w:tmpl w:val="EF682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C2D48"/>
    <w:multiLevelType w:val="multilevel"/>
    <w:tmpl w:val="B9323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891163"/>
    <w:multiLevelType w:val="multilevel"/>
    <w:tmpl w:val="5958F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D77EF3"/>
    <w:multiLevelType w:val="multilevel"/>
    <w:tmpl w:val="086A1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42CC2"/>
    <w:multiLevelType w:val="multilevel"/>
    <w:tmpl w:val="AACA9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E1275"/>
    <w:multiLevelType w:val="hybridMultilevel"/>
    <w:tmpl w:val="DAD01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277241"/>
    <w:multiLevelType w:val="multilevel"/>
    <w:tmpl w:val="F6629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F04922"/>
    <w:multiLevelType w:val="hybridMultilevel"/>
    <w:tmpl w:val="F1F0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43EA7"/>
    <w:multiLevelType w:val="multilevel"/>
    <w:tmpl w:val="7EB43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D635C6"/>
    <w:multiLevelType w:val="multilevel"/>
    <w:tmpl w:val="5642B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4833B6"/>
    <w:multiLevelType w:val="multilevel"/>
    <w:tmpl w:val="F1444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45BBA"/>
    <w:multiLevelType w:val="multilevel"/>
    <w:tmpl w:val="6C74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D3241B"/>
    <w:multiLevelType w:val="multilevel"/>
    <w:tmpl w:val="BCBC0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4547E4"/>
    <w:multiLevelType w:val="multilevel"/>
    <w:tmpl w:val="94CE4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330C53"/>
    <w:multiLevelType w:val="multilevel"/>
    <w:tmpl w:val="EF44A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5"/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22"/>
  </w:num>
  <w:num w:numId="11">
    <w:abstractNumId w:val="27"/>
  </w:num>
  <w:num w:numId="12">
    <w:abstractNumId w:val="26"/>
  </w:num>
  <w:num w:numId="13">
    <w:abstractNumId w:val="29"/>
  </w:num>
  <w:num w:numId="14">
    <w:abstractNumId w:val="14"/>
  </w:num>
  <w:num w:numId="15">
    <w:abstractNumId w:val="16"/>
  </w:num>
  <w:num w:numId="16">
    <w:abstractNumId w:val="24"/>
  </w:num>
  <w:num w:numId="17">
    <w:abstractNumId w:val="20"/>
  </w:num>
  <w:num w:numId="18">
    <w:abstractNumId w:val="17"/>
  </w:num>
  <w:num w:numId="19">
    <w:abstractNumId w:val="32"/>
  </w:num>
  <w:num w:numId="20">
    <w:abstractNumId w:val="12"/>
  </w:num>
  <w:num w:numId="21">
    <w:abstractNumId w:val="28"/>
  </w:num>
  <w:num w:numId="22">
    <w:abstractNumId w:val="18"/>
  </w:num>
  <w:num w:numId="23">
    <w:abstractNumId w:val="31"/>
  </w:num>
  <w:num w:numId="24">
    <w:abstractNumId w:val="19"/>
  </w:num>
  <w:num w:numId="25">
    <w:abstractNumId w:val="8"/>
  </w:num>
  <w:num w:numId="26">
    <w:abstractNumId w:val="30"/>
  </w:num>
  <w:num w:numId="27">
    <w:abstractNumId w:val="1"/>
  </w:num>
  <w:num w:numId="28">
    <w:abstractNumId w:val="21"/>
  </w:num>
  <w:num w:numId="29">
    <w:abstractNumId w:val="23"/>
  </w:num>
  <w:num w:numId="30">
    <w:abstractNumId w:val="7"/>
  </w:num>
  <w:num w:numId="31">
    <w:abstractNumId w:val="25"/>
  </w:num>
  <w:num w:numId="32">
    <w:abstractNumId w:val="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23"/>
    <w:rsid w:val="0004430B"/>
    <w:rsid w:val="000746B6"/>
    <w:rsid w:val="00084A9A"/>
    <w:rsid w:val="00132731"/>
    <w:rsid w:val="00135085"/>
    <w:rsid w:val="00176F31"/>
    <w:rsid w:val="001E0364"/>
    <w:rsid w:val="00271348"/>
    <w:rsid w:val="00275D5F"/>
    <w:rsid w:val="00347E48"/>
    <w:rsid w:val="003776D5"/>
    <w:rsid w:val="004218FF"/>
    <w:rsid w:val="00471F57"/>
    <w:rsid w:val="004B79AE"/>
    <w:rsid w:val="004C0943"/>
    <w:rsid w:val="004D49E8"/>
    <w:rsid w:val="00554594"/>
    <w:rsid w:val="005842D3"/>
    <w:rsid w:val="005E3F21"/>
    <w:rsid w:val="00613795"/>
    <w:rsid w:val="00630572"/>
    <w:rsid w:val="0069440F"/>
    <w:rsid w:val="006B0770"/>
    <w:rsid w:val="006B5847"/>
    <w:rsid w:val="006C4F88"/>
    <w:rsid w:val="00752E17"/>
    <w:rsid w:val="00810AA3"/>
    <w:rsid w:val="00823323"/>
    <w:rsid w:val="008763C8"/>
    <w:rsid w:val="00887220"/>
    <w:rsid w:val="008908E6"/>
    <w:rsid w:val="009E595A"/>
    <w:rsid w:val="00A25FB0"/>
    <w:rsid w:val="00AB279C"/>
    <w:rsid w:val="00AC4A49"/>
    <w:rsid w:val="00BB121B"/>
    <w:rsid w:val="00BB6B6B"/>
    <w:rsid w:val="00BD6283"/>
    <w:rsid w:val="00BE0A4E"/>
    <w:rsid w:val="00C11DB9"/>
    <w:rsid w:val="00C65B0E"/>
    <w:rsid w:val="00CA43C8"/>
    <w:rsid w:val="00D07CD6"/>
    <w:rsid w:val="00DF4614"/>
    <w:rsid w:val="00E96DBE"/>
    <w:rsid w:val="00ED313A"/>
    <w:rsid w:val="00ED7026"/>
    <w:rsid w:val="00EF1922"/>
    <w:rsid w:val="00EF694C"/>
    <w:rsid w:val="00EF7674"/>
    <w:rsid w:val="00F11389"/>
    <w:rsid w:val="00F300AB"/>
    <w:rsid w:val="00F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3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23323"/>
    <w:rPr>
      <w:b/>
      <w:bCs/>
    </w:rPr>
  </w:style>
  <w:style w:type="character" w:styleId="a5">
    <w:name w:val="Emphasis"/>
    <w:basedOn w:val="a0"/>
    <w:uiPriority w:val="20"/>
    <w:qFormat/>
    <w:rsid w:val="008233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4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3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23323"/>
    <w:rPr>
      <w:b/>
      <w:bCs/>
    </w:rPr>
  </w:style>
  <w:style w:type="character" w:styleId="a5">
    <w:name w:val="Emphasis"/>
    <w:basedOn w:val="a0"/>
    <w:uiPriority w:val="20"/>
    <w:qFormat/>
    <w:rsid w:val="008233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junior.by/44-adresa-centrov-druzhestvennyx-podrostkam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170.b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ДОМАНСКАЯ НАТАЛЬЯ МЕЧИСЛАВОВНА</dc:creator>
  <cp:lastModifiedBy>ДОМАНСКАЯ НАТАЛЬЯ МЕЧИСЛАВОВНА</cp:lastModifiedBy>
  <cp:revision>38</cp:revision>
  <dcterms:created xsi:type="dcterms:W3CDTF">2022-07-06T05:49:00Z</dcterms:created>
  <dcterms:modified xsi:type="dcterms:W3CDTF">2022-07-07T12:12:00Z</dcterms:modified>
</cp:coreProperties>
</file>