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7" w:rsidRPr="00755605" w:rsidRDefault="008061B7" w:rsidP="008061B7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1753"/>
        <w:gridCol w:w="1954"/>
        <w:gridCol w:w="552"/>
        <w:gridCol w:w="438"/>
        <w:gridCol w:w="567"/>
        <w:gridCol w:w="1146"/>
      </w:tblGrid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582690" w:rsidRDefault="008061B7" w:rsidP="000A7497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1299" w:type="pct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>
              <w:t xml:space="preserve">    </w:t>
            </w: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E32E77" w:rsidRDefault="008061B7" w:rsidP="000A7497">
            <w:pPr>
              <w:pStyle w:val="und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8061B7" w:rsidRDefault="008061B7" w:rsidP="000A7497">
            <w:pPr>
              <w:pStyle w:val="newncpi0"/>
            </w:pPr>
          </w:p>
          <w:p w:rsidR="008061B7" w:rsidRDefault="008061B7" w:rsidP="000A7497">
            <w:pPr>
              <w:pStyle w:val="newncpi0"/>
            </w:pPr>
          </w:p>
          <w:p w:rsidR="008061B7" w:rsidRDefault="008061B7" w:rsidP="000A7497">
            <w:pPr>
              <w:pStyle w:val="newncpi0"/>
            </w:pPr>
          </w:p>
          <w:p w:rsidR="008061B7" w:rsidRPr="00755605" w:rsidRDefault="008061B7" w:rsidP="000A7497">
            <w:pPr>
              <w:pStyle w:val="newncpi0"/>
            </w:pPr>
            <w:r w:rsidRPr="00755605">
              <w:t>УТВЕРЖДАЮ</w:t>
            </w:r>
          </w:p>
        </w:tc>
      </w:tr>
      <w:tr w:rsidR="008061B7" w:rsidRPr="005E37E0" w:rsidTr="000A7497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undline"/>
              <w:jc w:val="center"/>
            </w:pP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8061B7" w:rsidRPr="00755605" w:rsidRDefault="004E4B43" w:rsidP="000A7497">
            <w:pPr>
              <w:pStyle w:val="newncpi0"/>
            </w:pPr>
            <w:r>
              <w:t>«___» _____________ 2019</w:t>
            </w:r>
            <w:r w:rsidR="008061B7" w:rsidRPr="00755605">
              <w:t xml:space="preserve"> </w:t>
            </w:r>
          </w:p>
        </w:tc>
      </w:tr>
    </w:tbl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D43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4D9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, созданная согласно </w:t>
      </w:r>
      <w:r w:rsidRPr="00D72943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Pr="007466FD">
        <w:rPr>
          <w:rFonts w:ascii="Times New Roman" w:hAnsi="Times New Roman" w:cs="Times New Roman"/>
          <w:sz w:val="24"/>
          <w:szCs w:val="24"/>
        </w:rPr>
        <w:t>от 05.04.2017 № 397</w:t>
      </w:r>
      <w:r w:rsidRPr="00D72943">
        <w:rPr>
          <w:rFonts w:ascii="Times New Roman" w:hAnsi="Times New Roman" w:cs="Times New Roman"/>
          <w:sz w:val="24"/>
          <w:szCs w:val="24"/>
        </w:rPr>
        <w:t xml:space="preserve"> в</w:t>
      </w:r>
      <w:r w:rsidRPr="00AD04D9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1B7" w:rsidRPr="005157A1" w:rsidRDefault="008061B7" w:rsidP="008061B7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>председателя комиссии</w:t>
      </w:r>
      <w:r w:rsidRPr="005157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начальника АХУ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Касяна</w:t>
      </w:r>
      <w:proofErr w:type="spellEnd"/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 w:rsidRPr="005157A1">
        <w:rPr>
          <w:rFonts w:ascii="Times New Roman" w:hAnsi="Times New Roman" w:cs="Times New Roman"/>
          <w:sz w:val="24"/>
          <w:szCs w:val="24"/>
        </w:rPr>
        <w:t>Р.И.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3E0C" w:rsidRDefault="008061B7" w:rsidP="00A63E0C">
      <w:pPr>
        <w:pStyle w:val="ConsPlusNormal"/>
        <w:widowControl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4D9">
        <w:rPr>
          <w:rFonts w:ascii="Times New Roman" w:hAnsi="Times New Roman" w:cs="Times New Roman"/>
          <w:sz w:val="24"/>
          <w:szCs w:val="24"/>
        </w:rPr>
        <w:t>членов комиссии</w:t>
      </w:r>
      <w:r w:rsidRPr="005157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гл. инженера-нач.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57A1">
        <w:rPr>
          <w:rFonts w:ascii="Times New Roman" w:hAnsi="Times New Roman" w:cs="Times New Roman"/>
          <w:sz w:val="24"/>
          <w:szCs w:val="24"/>
        </w:rPr>
        <w:t>Качанова</w:t>
      </w:r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 w:rsidRPr="005157A1">
        <w:rPr>
          <w:rFonts w:ascii="Times New Roman" w:hAnsi="Times New Roman" w:cs="Times New Roman"/>
          <w:sz w:val="24"/>
          <w:szCs w:val="24"/>
        </w:rPr>
        <w:t>В.И.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57A1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A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 w:rsidRPr="0051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Балагаев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В.В, инженера по ремонту оборудования зданий и сооружений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Г.Г., инженера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Анниковой О.В. </w:t>
      </w:r>
      <w:r w:rsidRPr="00AD04D9">
        <w:rPr>
          <w:rFonts w:ascii="Times New Roman" w:hAnsi="Times New Roman" w:cs="Times New Roman"/>
          <w:sz w:val="24"/>
          <w:szCs w:val="24"/>
        </w:rPr>
        <w:t>составила настоящий акт в том, что в резу</w:t>
      </w:r>
      <w:r>
        <w:rPr>
          <w:rFonts w:ascii="Times New Roman" w:hAnsi="Times New Roman" w:cs="Times New Roman"/>
          <w:sz w:val="24"/>
          <w:szCs w:val="24"/>
        </w:rPr>
        <w:t xml:space="preserve">льтате обследования </w:t>
      </w:r>
      <w:r w:rsidR="00A63E0C">
        <w:rPr>
          <w:rFonts w:ascii="Times New Roman" w:hAnsi="Times New Roman" w:cs="Times New Roman"/>
          <w:sz w:val="24"/>
          <w:szCs w:val="24"/>
        </w:rPr>
        <w:t xml:space="preserve">борцовского зала по ул. Захарова, 32/2 </w:t>
      </w:r>
      <w:r w:rsidR="009A7B01">
        <w:rPr>
          <w:rFonts w:ascii="Times New Roman" w:hAnsi="Times New Roman" w:cs="Times New Roman"/>
          <w:sz w:val="24"/>
          <w:szCs w:val="24"/>
        </w:rPr>
        <w:t>в г. Гродно</w:t>
      </w:r>
      <w:r w:rsidR="00100E02">
        <w:rPr>
          <w:rFonts w:ascii="Times New Roman" w:hAnsi="Times New Roman" w:cs="Times New Roman"/>
          <w:sz w:val="24"/>
          <w:szCs w:val="24"/>
        </w:rPr>
        <w:t xml:space="preserve"> выявлено, что </w:t>
      </w:r>
      <w:r w:rsidR="00A63E0C">
        <w:rPr>
          <w:rFonts w:ascii="Times New Roman" w:hAnsi="Times New Roman" w:cs="Times New Roman"/>
          <w:sz w:val="24"/>
          <w:szCs w:val="24"/>
        </w:rPr>
        <w:t>деревянный пол пришел в негодность: доска пола и</w:t>
      </w:r>
      <w:proofErr w:type="gramEnd"/>
      <w:r w:rsidR="00A63E0C">
        <w:rPr>
          <w:rFonts w:ascii="Times New Roman" w:hAnsi="Times New Roman" w:cs="Times New Roman"/>
          <w:sz w:val="24"/>
          <w:szCs w:val="24"/>
        </w:rPr>
        <w:t xml:space="preserve"> лаги прогнили, кирпичные столбики разрушены. </w:t>
      </w:r>
      <w:r w:rsidR="006A2473">
        <w:rPr>
          <w:rFonts w:ascii="Times New Roman" w:hAnsi="Times New Roman" w:cs="Times New Roman"/>
          <w:sz w:val="24"/>
          <w:szCs w:val="24"/>
        </w:rPr>
        <w:t>Отделка стен и потолков местами отслоилась</w:t>
      </w:r>
      <w:r w:rsidR="00DC2AE8">
        <w:rPr>
          <w:rFonts w:ascii="Times New Roman" w:hAnsi="Times New Roman" w:cs="Times New Roman"/>
          <w:sz w:val="24"/>
          <w:szCs w:val="24"/>
        </w:rPr>
        <w:t>, на стенах имеются трещины и выбоины</w:t>
      </w:r>
      <w:r w:rsidR="006A2473">
        <w:rPr>
          <w:rFonts w:ascii="Times New Roman" w:hAnsi="Times New Roman" w:cs="Times New Roman"/>
          <w:sz w:val="24"/>
          <w:szCs w:val="24"/>
        </w:rPr>
        <w:t>.</w:t>
      </w:r>
    </w:p>
    <w:p w:rsidR="00C134C6" w:rsidRDefault="00A63E0C" w:rsidP="00A63E0C">
      <w:pPr>
        <w:pStyle w:val="ConsPlusNormal"/>
        <w:widowControl/>
        <w:tabs>
          <w:tab w:val="left" w:pos="709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1B7" w:rsidRPr="00AD04D9">
        <w:rPr>
          <w:rFonts w:ascii="Times New Roman" w:hAnsi="Times New Roman" w:cs="Times New Roman"/>
          <w:sz w:val="24"/>
          <w:szCs w:val="24"/>
        </w:rPr>
        <w:t xml:space="preserve">Комиссия решила, что необходимо выполнить </w:t>
      </w:r>
      <w:r w:rsidR="009A7B01">
        <w:rPr>
          <w:rFonts w:ascii="Times New Roman" w:hAnsi="Times New Roman" w:cs="Times New Roman"/>
          <w:sz w:val="24"/>
          <w:szCs w:val="24"/>
        </w:rPr>
        <w:t xml:space="preserve">текущий ремонт </w:t>
      </w:r>
      <w:r w:rsidR="006A2473">
        <w:rPr>
          <w:rFonts w:ascii="Times New Roman" w:hAnsi="Times New Roman" w:cs="Times New Roman"/>
          <w:sz w:val="24"/>
          <w:szCs w:val="24"/>
        </w:rPr>
        <w:t>борцовского зала.</w:t>
      </w:r>
    </w:p>
    <w:p w:rsidR="008061B7" w:rsidRPr="00C77CD4" w:rsidRDefault="008061B7" w:rsidP="00806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sz w:val="24"/>
          <w:szCs w:val="24"/>
        </w:rPr>
        <w:tab/>
      </w:r>
      <w:r w:rsidR="006A2473">
        <w:rPr>
          <w:rFonts w:ascii="Times New Roman" w:hAnsi="Times New Roman" w:cs="Times New Roman"/>
          <w:sz w:val="24"/>
          <w:szCs w:val="24"/>
        </w:rPr>
        <w:t>Стесненные и усложненные условия</w:t>
      </w:r>
      <w:r w:rsidRPr="002410F8">
        <w:rPr>
          <w:rFonts w:ascii="Times New Roman" w:hAnsi="Times New Roman" w:cs="Times New Roman"/>
          <w:sz w:val="24"/>
          <w:szCs w:val="24"/>
        </w:rPr>
        <w:t xml:space="preserve"> производства работ</w:t>
      </w:r>
      <w:r w:rsidR="006A2473"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8061B7" w:rsidRPr="00C77CD4" w:rsidRDefault="008061B7" w:rsidP="008061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CD4"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8061B7" w:rsidRPr="00C77CD4" w:rsidRDefault="008061B7" w:rsidP="00806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CD4"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</w:t>
      </w:r>
    </w:p>
    <w:p w:rsidR="008061B7" w:rsidRDefault="008061B7" w:rsidP="00806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C42"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8061B7" w:rsidRDefault="008061B7" w:rsidP="008061B7">
      <w:pPr>
        <w:pStyle w:val="ConsPlusNormal"/>
        <w:widowControl/>
        <w:spacing w:line="276" w:lineRule="auto"/>
        <w:ind w:firstLine="0"/>
        <w:jc w:val="both"/>
        <w:rPr>
          <w:sz w:val="24"/>
        </w:rPr>
      </w:pPr>
    </w:p>
    <w:p w:rsidR="008061B7" w:rsidRDefault="008061B7" w:rsidP="008061B7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8061B7" w:rsidRPr="00AD04D9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2348"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 w:rsidRPr="00302348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</w:t>
      </w:r>
      <w:r w:rsidRPr="00302348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8061B7" w:rsidRPr="00723532" w:rsidRDefault="008061B7" w:rsidP="008061B7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Pr="002410F8" w:rsidRDefault="008061B7" w:rsidP="008061B7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8061B7" w:rsidRPr="00033427" w:rsidRDefault="008061B7" w:rsidP="008061B7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r w:rsidRPr="001A01DF">
        <w:rPr>
          <w:rFonts w:ascii="Times New Roman" w:hAnsi="Times New Roman" w:cs="Times New Roman"/>
          <w:sz w:val="24"/>
          <w:szCs w:val="24"/>
          <w:u w:val="single"/>
        </w:rPr>
        <w:t>гл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033427">
        <w:rPr>
          <w:rFonts w:ascii="Times New Roman" w:hAnsi="Times New Roman" w:cs="Times New Roman"/>
          <w:sz w:val="24"/>
          <w:szCs w:val="24"/>
          <w:u w:val="single"/>
        </w:rPr>
        <w:t>инж</w:t>
      </w:r>
      <w:proofErr w:type="spellEnd"/>
      <w:proofErr w:type="gramStart"/>
      <w:r w:rsidRPr="0003342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В.И. Качанов</w:t>
      </w:r>
      <w:r w:rsidRPr="002410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302348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8061B7" w:rsidRDefault="008061B7" w:rsidP="008061B7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1B7" w:rsidRPr="00AD04D9" w:rsidRDefault="008061B7" w:rsidP="00B35BE4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443"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</w:t>
      </w:r>
      <w:proofErr w:type="spellStart"/>
      <w:r w:rsidRPr="008B2443">
        <w:rPr>
          <w:rFonts w:ascii="Times New Roman" w:hAnsi="Times New Roman" w:cs="Times New Roman"/>
          <w:sz w:val="24"/>
          <w:szCs w:val="24"/>
          <w:u w:val="single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34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 w:rsidR="00B35B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Балагаев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Default="008061B7" w:rsidP="00302348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ремонту </w:t>
      </w:r>
    </w:p>
    <w:p w:rsidR="00302348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B2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оборудования </w:t>
      </w:r>
      <w:r w:rsidR="0030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зданий </w:t>
      </w:r>
    </w:p>
    <w:p w:rsidR="008061B7" w:rsidRPr="00AD04D9" w:rsidRDefault="00302348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 w:rsidR="008061B7">
        <w:rPr>
          <w:rFonts w:ascii="Times New Roman" w:hAnsi="Times New Roman" w:cs="Times New Roman"/>
          <w:sz w:val="24"/>
          <w:szCs w:val="24"/>
          <w:u w:val="single"/>
        </w:rPr>
        <w:t xml:space="preserve">и сооружений </w:t>
      </w:r>
      <w:r w:rsidR="008061B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61B7">
        <w:rPr>
          <w:rFonts w:ascii="Times New Roman" w:hAnsi="Times New Roman" w:cs="Times New Roman"/>
          <w:sz w:val="24"/>
          <w:szCs w:val="24"/>
        </w:rPr>
        <w:t>_____________</w:t>
      </w:r>
      <w:r w:rsidR="008061B7" w:rsidRPr="002410F8">
        <w:rPr>
          <w:rFonts w:ascii="Times New Roman" w:hAnsi="Times New Roman" w:cs="Times New Roman"/>
          <w:sz w:val="24"/>
          <w:szCs w:val="24"/>
        </w:rPr>
        <w:t xml:space="preserve">  </w:t>
      </w:r>
      <w:r w:rsidR="008061B7">
        <w:rPr>
          <w:rFonts w:ascii="Times New Roman" w:hAnsi="Times New Roman" w:cs="Times New Roman"/>
          <w:sz w:val="24"/>
          <w:szCs w:val="24"/>
        </w:rPr>
        <w:t xml:space="preserve">   </w:t>
      </w:r>
      <w:r w:rsidR="008061B7">
        <w:rPr>
          <w:rFonts w:ascii="Times New Roman" w:hAnsi="Times New Roman" w:cs="Times New Roman"/>
          <w:sz w:val="24"/>
          <w:szCs w:val="24"/>
        </w:rPr>
        <w:tab/>
      </w:r>
      <w:r w:rsidR="008061B7">
        <w:rPr>
          <w:rFonts w:ascii="Times New Roman" w:hAnsi="Times New Roman" w:cs="Times New Roman"/>
          <w:sz w:val="24"/>
          <w:szCs w:val="24"/>
          <w:u w:val="single"/>
        </w:rPr>
        <w:t xml:space="preserve">Г.Г. </w:t>
      </w:r>
      <w:proofErr w:type="spellStart"/>
      <w:r w:rsidR="008061B7">
        <w:rPr>
          <w:rFonts w:ascii="Times New Roman" w:hAnsi="Times New Roman" w:cs="Times New Roman"/>
          <w:sz w:val="24"/>
          <w:szCs w:val="24"/>
          <w:u w:val="single"/>
        </w:rPr>
        <w:t>Гец</w:t>
      </w:r>
      <w:proofErr w:type="spellEnd"/>
      <w:r w:rsidR="008061B7"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8061B7" w:rsidRPr="00B35BE4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B35BE4">
        <w:rPr>
          <w:rFonts w:ascii="Times New Roman" w:hAnsi="Times New Roman" w:cs="Times New Roman"/>
          <w:sz w:val="16"/>
          <w:szCs w:val="16"/>
        </w:rPr>
        <w:t xml:space="preserve">   </w:t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Default="008061B7" w:rsidP="008061B7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Pr="00AD04D9" w:rsidRDefault="008061B7" w:rsidP="008C23F8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23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О.В. Анникова</w:t>
      </w:r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8061B7" w:rsidRPr="00B35BE4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35BE4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A2473" w:rsidRDefault="006A2473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tbl>
      <w:tblPr>
        <w:tblW w:w="10415" w:type="dxa"/>
        <w:tblInd w:w="-94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6200"/>
        <w:gridCol w:w="1225"/>
        <w:gridCol w:w="942"/>
        <w:gridCol w:w="1566"/>
      </w:tblGrid>
      <w:tr w:rsidR="00A63E0C" w:rsidRPr="006A2473" w:rsidTr="004E4B43">
        <w:trPr>
          <w:trHeight w:hRule="exact" w:val="761"/>
        </w:trPr>
        <w:tc>
          <w:tcPr>
            <w:tcW w:w="104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E0C" w:rsidRPr="006A2473" w:rsidRDefault="00A63E0C" w:rsidP="004E4B4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color w:val="000000"/>
                <w:sz w:val="24"/>
              </w:rPr>
            </w:pPr>
            <w:r w:rsidRPr="006A2473">
              <w:rPr>
                <w:color w:val="000000"/>
                <w:sz w:val="24"/>
              </w:rPr>
              <w:lastRenderedPageBreak/>
              <w:t xml:space="preserve">Примерный (укрупненный) перечень видов </w:t>
            </w:r>
            <w:r w:rsidR="004E4B43">
              <w:rPr>
                <w:color w:val="000000"/>
                <w:sz w:val="24"/>
              </w:rPr>
              <w:t xml:space="preserve">строительно-монтажных </w:t>
            </w:r>
            <w:r w:rsidRPr="006A2473">
              <w:rPr>
                <w:color w:val="000000"/>
                <w:sz w:val="24"/>
              </w:rPr>
              <w:t>работ</w:t>
            </w:r>
          </w:p>
        </w:tc>
      </w:tr>
      <w:tr w:rsidR="00A63E0C" w:rsidRPr="006A2473" w:rsidTr="004E4B43">
        <w:trPr>
          <w:trHeight w:hRule="exact" w:val="8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Виды выполняемых строительно-монтажных работ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132EAC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3E0C" w:rsidRPr="006A2473" w:rsidTr="004E4B43">
        <w:trPr>
          <w:trHeight w:hRule="exact" w:val="300"/>
        </w:trPr>
        <w:tc>
          <w:tcPr>
            <w:tcW w:w="10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0C" w:rsidRPr="006A2473" w:rsidRDefault="00A63E0C" w:rsidP="004E4B43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2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</w:p>
        </w:tc>
      </w:tr>
      <w:tr w:rsidR="00A63E0C" w:rsidRPr="006A2473" w:rsidTr="004E4B43">
        <w:trPr>
          <w:trHeight w:hRule="exact" w:val="69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Сплошная очистка оштукатуренных поверхностей от известковых красок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6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Установка и разборка инвентарных лесов внутренних, трубчатых при высоте помещений до 6 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7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Шпатлевание по штукатурке и бетонным поверхностям потолков за один раз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100м2пов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90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Улучшенная окраска потолков акриловыми составами по сборным конструкциям, подготовленным под окраску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300"/>
        </w:trPr>
        <w:tc>
          <w:tcPr>
            <w:tcW w:w="10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0C" w:rsidRPr="006A2473" w:rsidRDefault="00E92CDD" w:rsidP="004E4B43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2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E0C" w:rsidRPr="006A2473">
              <w:rPr>
                <w:rFonts w:ascii="Times New Roman" w:hAnsi="Times New Roman" w:cs="Times New Roman"/>
                <w:sz w:val="24"/>
                <w:szCs w:val="24"/>
              </w:rPr>
              <w:t>усор</w:t>
            </w:r>
          </w:p>
        </w:tc>
      </w:tr>
      <w:tr w:rsidR="00A63E0C" w:rsidRPr="006A2473" w:rsidTr="004E4B43">
        <w:trPr>
          <w:trHeight w:hRule="exact" w:val="68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 xml:space="preserve">Погрузка вручную </w:t>
            </w:r>
            <w:r w:rsidR="006A2473" w:rsidRPr="006A2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вывоз</w:t>
            </w:r>
            <w:r w:rsidR="006A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сподручных</w:t>
            </w:r>
            <w:proofErr w:type="gramEnd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 xml:space="preserve"> и навалочных грузов (отходов)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300"/>
        </w:trPr>
        <w:tc>
          <w:tcPr>
            <w:tcW w:w="10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0C" w:rsidRPr="006A2473" w:rsidRDefault="00E92CDD" w:rsidP="004E4B43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2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3E0C" w:rsidRPr="006A2473">
              <w:rPr>
                <w:rFonts w:ascii="Times New Roman" w:hAnsi="Times New Roman" w:cs="Times New Roman"/>
                <w:sz w:val="24"/>
                <w:szCs w:val="24"/>
              </w:rPr>
              <w:t>амена дверного блока</w:t>
            </w:r>
          </w:p>
        </w:tc>
      </w:tr>
      <w:tr w:rsidR="00A63E0C" w:rsidRPr="006A2473" w:rsidTr="004E4B43">
        <w:trPr>
          <w:trHeight w:hRule="exact" w:val="5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Разборка деревянных заполнений проемов дверных и воротных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0,0294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2A1DD2">
        <w:trPr>
          <w:trHeight w:hRule="exact" w:val="9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Установка дверных блоков деревянных на распорных дюбелях в кирпичных стенах, при площади проема свыше 2 м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0,0294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2A1DD2" w:rsidRDefault="002A1DD2" w:rsidP="002A1DD2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3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1DD2">
              <w:rPr>
                <w:rFonts w:ascii="Times New Roman" w:hAnsi="Times New Roman" w:cs="Times New Roman"/>
                <w:sz w:val="16"/>
                <w:szCs w:val="16"/>
              </w:rPr>
              <w:t>Дверной блок внутренний деревянный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A1DD2">
              <w:rPr>
                <w:rFonts w:ascii="Times New Roman" w:hAnsi="Times New Roman" w:cs="Times New Roman"/>
                <w:sz w:val="16"/>
                <w:szCs w:val="16"/>
              </w:rPr>
              <w:t xml:space="preserve"> глухой, щитовой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 наплавом и порогом</w:t>
            </w:r>
          </w:p>
        </w:tc>
      </w:tr>
      <w:tr w:rsidR="00A63E0C" w:rsidRPr="006A2473" w:rsidTr="004E4B43">
        <w:trPr>
          <w:trHeight w:hRule="exact" w:val="10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Заполнение зазора между дверной коробкой и стеной монтажной пеной в бетонных и кирпичных стенах, при площади проема свыше 2 м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0,0294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10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Ремонт штукатурки прямолинейных откосов внутри здания по камню и бетону цементно-известковым раствором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7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Окраска по штукатурке стен поливинилацетатными водоэмульсионными составами улучшенная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300"/>
        </w:trPr>
        <w:tc>
          <w:tcPr>
            <w:tcW w:w="10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0C" w:rsidRPr="006A2473" w:rsidRDefault="00E92CDD" w:rsidP="004E4B43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2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E0C" w:rsidRPr="006A247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</w:p>
        </w:tc>
      </w:tr>
      <w:tr w:rsidR="00A63E0C" w:rsidRPr="006A2473" w:rsidTr="004E4B43">
        <w:trPr>
          <w:trHeight w:hRule="exact" w:val="68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Разборка деревянных плинтусов и из пластмассовых материалов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Разборка дощатых покрытий полов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2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Разборка лаг из досок и брусков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1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Разборка кирпичных столбиков под лаги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Уплотнение грунта гравием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5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Укладка лаг из досок по кирпичным столбикам площадью пола свыше 10 м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Устройство покрытий толщиной 60 мм из брусков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Устройство деревянных плинтусов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E8" w:rsidRPr="006A2473" w:rsidTr="004E4B43">
        <w:trPr>
          <w:trHeight w:hRule="exact" w:val="4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8" w:rsidRPr="006A2473" w:rsidRDefault="00DC2AE8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8" w:rsidRPr="006A2473" w:rsidRDefault="0045681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Шлифовка </w:t>
            </w:r>
            <w:r w:rsidR="00DC2AE8">
              <w:rPr>
                <w:rFonts w:ascii="Times New Roman" w:hAnsi="Times New Roman" w:cs="Times New Roman"/>
                <w:sz w:val="24"/>
                <w:szCs w:val="24"/>
              </w:rPr>
              <w:t xml:space="preserve"> полов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Pr="006A2473" w:rsidRDefault="00DC2AE8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Pr="006A2473" w:rsidRDefault="00DC2AE8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Pr="006A2473" w:rsidRDefault="00DC2AE8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E8" w:rsidRPr="006A2473" w:rsidTr="004E4B43">
        <w:trPr>
          <w:trHeight w:hRule="exact" w:val="4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8" w:rsidRPr="006A2473" w:rsidRDefault="00DC2AE8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8" w:rsidRDefault="0045681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Шпатлевка </w:t>
            </w:r>
            <w:bookmarkStart w:id="0" w:name="_GoBack"/>
            <w:bookmarkEnd w:id="0"/>
            <w:r w:rsidR="00DC2AE8">
              <w:rPr>
                <w:rFonts w:ascii="Times New Roman" w:hAnsi="Times New Roman" w:cs="Times New Roman"/>
                <w:sz w:val="24"/>
                <w:szCs w:val="24"/>
              </w:rPr>
              <w:t xml:space="preserve"> полов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Default="00DC2AE8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Default="00DC2AE8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Pr="006A2473" w:rsidRDefault="00DC2AE8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71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 xml:space="preserve">Улучшенная окраска колером масляным </w:t>
            </w:r>
            <w:proofErr w:type="spell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разбеленным</w:t>
            </w:r>
            <w:proofErr w:type="spellEnd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 xml:space="preserve"> по дереву полов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300"/>
        </w:trPr>
        <w:tc>
          <w:tcPr>
            <w:tcW w:w="10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0C" w:rsidRPr="006A2473" w:rsidRDefault="00E92CDD" w:rsidP="004E4B43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2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E0C" w:rsidRPr="006A2473">
              <w:rPr>
                <w:rFonts w:ascii="Times New Roman" w:hAnsi="Times New Roman" w:cs="Times New Roman"/>
                <w:sz w:val="24"/>
                <w:szCs w:val="24"/>
              </w:rPr>
              <w:t>тены</w:t>
            </w:r>
          </w:p>
        </w:tc>
      </w:tr>
      <w:tr w:rsidR="00A63E0C" w:rsidRPr="006A2473" w:rsidTr="004E4B43">
        <w:trPr>
          <w:trHeight w:hRule="exact" w:val="98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Улучшенное окрашивание водоэмульсионными составами стен, ранее окрашенных известковой или клеевой краской, с полной расчисткой старой краски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71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Шпатлевание по штукатурке и бетонным поверхностям внутренних стен за один раз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100м2пов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10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 xml:space="preserve">Улучшенное окрашивание водоэмульсионными составами стен, ранее окрашенных масляной краской с полной расчисткой старой краски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4C6" w:rsidRPr="006A2473" w:rsidRDefault="00C134C6" w:rsidP="006A2473">
      <w:pPr>
        <w:pStyle w:val="ConsPlusNormal"/>
        <w:widowControl/>
        <w:tabs>
          <w:tab w:val="left" w:pos="709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4C6" w:rsidRDefault="00C134C6" w:rsidP="008061B7">
      <w:pPr>
        <w:jc w:val="center"/>
        <w:rPr>
          <w:sz w:val="28"/>
          <w:szCs w:val="28"/>
        </w:rPr>
      </w:pPr>
    </w:p>
    <w:p w:rsidR="00C134C6" w:rsidRDefault="00C134C6" w:rsidP="008061B7">
      <w:pPr>
        <w:jc w:val="center"/>
        <w:rPr>
          <w:sz w:val="28"/>
          <w:szCs w:val="28"/>
        </w:rPr>
      </w:pPr>
    </w:p>
    <w:p w:rsidR="00C134C6" w:rsidRDefault="00C134C6" w:rsidP="008061B7">
      <w:pPr>
        <w:jc w:val="center"/>
        <w:rPr>
          <w:sz w:val="28"/>
          <w:szCs w:val="28"/>
        </w:rPr>
      </w:pPr>
    </w:p>
    <w:p w:rsidR="008061B7" w:rsidRPr="006A2473" w:rsidRDefault="006A2473" w:rsidP="004E4B43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6A2473">
        <w:rPr>
          <w:rFonts w:ascii="Times New Roman" w:hAnsi="Times New Roman" w:cs="Times New Roman"/>
          <w:sz w:val="24"/>
          <w:szCs w:val="24"/>
        </w:rPr>
        <w:t xml:space="preserve">Составил: инженер отдела </w:t>
      </w:r>
      <w:proofErr w:type="spellStart"/>
      <w:r w:rsidRPr="006A2473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Pr="006A2473">
        <w:rPr>
          <w:rFonts w:ascii="Times New Roman" w:hAnsi="Times New Roman" w:cs="Times New Roman"/>
          <w:sz w:val="24"/>
          <w:szCs w:val="24"/>
        </w:rPr>
        <w:t xml:space="preserve"> </w:t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="004E4B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2473">
        <w:rPr>
          <w:rFonts w:ascii="Times New Roman" w:hAnsi="Times New Roman" w:cs="Times New Roman"/>
          <w:sz w:val="24"/>
          <w:szCs w:val="24"/>
        </w:rPr>
        <w:t>О.В.Анникова</w:t>
      </w:r>
      <w:proofErr w:type="spellEnd"/>
    </w:p>
    <w:p w:rsidR="008061B7" w:rsidRPr="00B22FDF" w:rsidRDefault="008061B7" w:rsidP="00B22FDF">
      <w:pPr>
        <w:jc w:val="center"/>
        <w:rPr>
          <w:sz w:val="24"/>
        </w:rPr>
      </w:pPr>
    </w:p>
    <w:p w:rsidR="008061B7" w:rsidRPr="00B22FDF" w:rsidRDefault="008061B7" w:rsidP="00B22FDF">
      <w:pPr>
        <w:rPr>
          <w:sz w:val="24"/>
        </w:rPr>
      </w:pPr>
    </w:p>
    <w:p w:rsidR="008061B7" w:rsidRPr="00B22FDF" w:rsidRDefault="008061B7" w:rsidP="00B22FDF">
      <w:pPr>
        <w:jc w:val="center"/>
        <w:rPr>
          <w:sz w:val="24"/>
        </w:rPr>
      </w:pPr>
    </w:p>
    <w:p w:rsidR="003F37DC" w:rsidRPr="00B22FDF" w:rsidRDefault="003F37DC" w:rsidP="00B22FDF">
      <w:pPr>
        <w:rPr>
          <w:sz w:val="24"/>
        </w:rPr>
      </w:pPr>
    </w:p>
    <w:sectPr w:rsidR="003F37DC" w:rsidRPr="00B22FDF" w:rsidSect="004E4B43">
      <w:pgSz w:w="11906" w:h="16838"/>
      <w:pgMar w:top="851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B7"/>
    <w:rsid w:val="00092B98"/>
    <w:rsid w:val="000D0F43"/>
    <w:rsid w:val="00100E02"/>
    <w:rsid w:val="00132EAC"/>
    <w:rsid w:val="001620C8"/>
    <w:rsid w:val="00170666"/>
    <w:rsid w:val="002378F3"/>
    <w:rsid w:val="002A1DD2"/>
    <w:rsid w:val="00302348"/>
    <w:rsid w:val="00317F34"/>
    <w:rsid w:val="003F37DC"/>
    <w:rsid w:val="0045681C"/>
    <w:rsid w:val="004A30F1"/>
    <w:rsid w:val="004E4B43"/>
    <w:rsid w:val="005B3070"/>
    <w:rsid w:val="005D024A"/>
    <w:rsid w:val="00661B19"/>
    <w:rsid w:val="006A2473"/>
    <w:rsid w:val="008061B7"/>
    <w:rsid w:val="008C23F8"/>
    <w:rsid w:val="00982525"/>
    <w:rsid w:val="009A7B01"/>
    <w:rsid w:val="009F3BD9"/>
    <w:rsid w:val="00A63E0C"/>
    <w:rsid w:val="00AB005B"/>
    <w:rsid w:val="00B22FDF"/>
    <w:rsid w:val="00B35BE4"/>
    <w:rsid w:val="00B4400E"/>
    <w:rsid w:val="00B51DBF"/>
    <w:rsid w:val="00BB5917"/>
    <w:rsid w:val="00BC6DF1"/>
    <w:rsid w:val="00C01C0D"/>
    <w:rsid w:val="00C134C6"/>
    <w:rsid w:val="00CC1528"/>
    <w:rsid w:val="00CC4696"/>
    <w:rsid w:val="00D81C3F"/>
    <w:rsid w:val="00DC2AE8"/>
    <w:rsid w:val="00E03C3B"/>
    <w:rsid w:val="00E549BC"/>
    <w:rsid w:val="00E92CDD"/>
    <w:rsid w:val="00F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B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1B7"/>
    <w:pPr>
      <w:spacing w:before="100" w:beforeAutospacing="1" w:after="100" w:afterAutospacing="1"/>
    </w:pPr>
    <w:rPr>
      <w:sz w:val="24"/>
    </w:rPr>
  </w:style>
  <w:style w:type="paragraph" w:customStyle="1" w:styleId="newncpi">
    <w:name w:val="newncpi"/>
    <w:basedOn w:val="a"/>
    <w:uiPriority w:val="99"/>
    <w:rsid w:val="008061B7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8061B7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8061B7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806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6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B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1B7"/>
    <w:pPr>
      <w:spacing w:before="100" w:beforeAutospacing="1" w:after="100" w:afterAutospacing="1"/>
    </w:pPr>
    <w:rPr>
      <w:sz w:val="24"/>
    </w:rPr>
  </w:style>
  <w:style w:type="paragraph" w:customStyle="1" w:styleId="newncpi">
    <w:name w:val="newncpi"/>
    <w:basedOn w:val="a"/>
    <w:uiPriority w:val="99"/>
    <w:rsid w:val="008061B7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8061B7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8061B7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806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6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785B-A9D9-468E-B7D4-1B9C87E2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КУЛАКОВСКИЙ ВЯЧЕСЛАВ БОРИСОВИЧ</cp:lastModifiedBy>
  <cp:revision>15</cp:revision>
  <cp:lastPrinted>2019-06-27T08:01:00Z</cp:lastPrinted>
  <dcterms:created xsi:type="dcterms:W3CDTF">2018-03-16T05:44:00Z</dcterms:created>
  <dcterms:modified xsi:type="dcterms:W3CDTF">2019-07-01T13:29:00Z</dcterms:modified>
</cp:coreProperties>
</file>