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65048" w:rsidRPr="004A7F4A" w:rsidRDefault="00D91E3C">
      <w:pPr>
        <w:pBdr>
          <w:top w:val="nil"/>
          <w:left w:val="nil"/>
          <w:bottom w:val="nil"/>
          <w:right w:val="nil"/>
          <w:between w:val="nil"/>
        </w:pBdr>
        <w:tabs>
          <w:tab w:val="left" w:pos="993"/>
          <w:tab w:val="left" w:pos="5595"/>
          <w:tab w:val="left" w:pos="7230"/>
          <w:tab w:val="right" w:pos="9354"/>
        </w:tabs>
        <w:ind w:firstLine="5954"/>
        <w:jc w:val="both"/>
        <w:rPr>
          <w:rFonts w:ascii="Times New Roman" w:eastAsia="Times New Roman" w:hAnsi="Times New Roman" w:cs="Times New Roman"/>
          <w:color w:val="000000"/>
          <w:sz w:val="24"/>
          <w:szCs w:val="24"/>
        </w:rPr>
      </w:pPr>
      <w:r w:rsidRPr="004A7F4A">
        <w:rPr>
          <w:rFonts w:ascii="Times New Roman" w:eastAsia="Times New Roman" w:hAnsi="Times New Roman" w:cs="Times New Roman"/>
          <w:color w:val="000000"/>
          <w:sz w:val="24"/>
          <w:szCs w:val="24"/>
        </w:rPr>
        <w:t>УТВЕРЖДАЮ</w:t>
      </w:r>
    </w:p>
    <w:p w14:paraId="00000002" w14:textId="77777777" w:rsidR="00765048" w:rsidRPr="004A7F4A" w:rsidRDefault="00D91E3C">
      <w:pPr>
        <w:pBdr>
          <w:top w:val="nil"/>
          <w:left w:val="nil"/>
          <w:bottom w:val="nil"/>
          <w:right w:val="nil"/>
          <w:between w:val="nil"/>
        </w:pBdr>
        <w:tabs>
          <w:tab w:val="left" w:pos="5954"/>
          <w:tab w:val="right" w:pos="9354"/>
        </w:tabs>
        <w:jc w:val="both"/>
        <w:rPr>
          <w:rFonts w:ascii="Times New Roman" w:eastAsia="Times New Roman" w:hAnsi="Times New Roman" w:cs="Times New Roman"/>
          <w:color w:val="000000"/>
          <w:sz w:val="24"/>
          <w:szCs w:val="24"/>
        </w:rPr>
      </w:pPr>
      <w:r w:rsidRPr="004A7F4A">
        <w:rPr>
          <w:rFonts w:ascii="Times New Roman" w:eastAsia="Times New Roman" w:hAnsi="Times New Roman" w:cs="Times New Roman"/>
          <w:color w:val="000000"/>
          <w:sz w:val="24"/>
          <w:szCs w:val="24"/>
        </w:rPr>
        <w:t xml:space="preserve">                                                                          </w:t>
      </w:r>
      <w:r w:rsidRPr="004A7F4A">
        <w:rPr>
          <w:rFonts w:ascii="Times New Roman" w:eastAsia="Times New Roman" w:hAnsi="Times New Roman" w:cs="Times New Roman"/>
          <w:color w:val="000000"/>
          <w:sz w:val="24"/>
          <w:szCs w:val="24"/>
        </w:rPr>
        <w:tab/>
        <w:t xml:space="preserve">Проректор </w:t>
      </w:r>
    </w:p>
    <w:p w14:paraId="00000003" w14:textId="77777777" w:rsidR="00765048" w:rsidRPr="004A7F4A" w:rsidRDefault="00D91E3C">
      <w:pPr>
        <w:pBdr>
          <w:top w:val="nil"/>
          <w:left w:val="nil"/>
          <w:bottom w:val="nil"/>
          <w:right w:val="nil"/>
          <w:between w:val="nil"/>
        </w:pBdr>
        <w:tabs>
          <w:tab w:val="left" w:pos="5245"/>
          <w:tab w:val="right" w:pos="9354"/>
        </w:tabs>
        <w:jc w:val="both"/>
        <w:rPr>
          <w:rFonts w:ascii="Times New Roman" w:eastAsia="Times New Roman" w:hAnsi="Times New Roman" w:cs="Times New Roman"/>
          <w:color w:val="000000"/>
          <w:sz w:val="24"/>
          <w:szCs w:val="24"/>
        </w:rPr>
      </w:pPr>
      <w:r w:rsidRPr="004A7F4A">
        <w:rPr>
          <w:rFonts w:ascii="Times New Roman" w:eastAsia="Times New Roman" w:hAnsi="Times New Roman" w:cs="Times New Roman"/>
          <w:color w:val="000000"/>
          <w:sz w:val="24"/>
          <w:szCs w:val="24"/>
        </w:rPr>
        <w:tab/>
      </w:r>
    </w:p>
    <w:p w14:paraId="00000004" w14:textId="77777777" w:rsidR="00765048" w:rsidRPr="004A7F4A" w:rsidRDefault="00D91E3C">
      <w:pPr>
        <w:pBdr>
          <w:top w:val="nil"/>
          <w:left w:val="nil"/>
          <w:bottom w:val="nil"/>
          <w:right w:val="nil"/>
          <w:between w:val="nil"/>
        </w:pBdr>
        <w:tabs>
          <w:tab w:val="left" w:pos="5954"/>
          <w:tab w:val="right" w:pos="9354"/>
        </w:tabs>
        <w:jc w:val="both"/>
        <w:rPr>
          <w:rFonts w:ascii="Times New Roman" w:eastAsia="Times New Roman" w:hAnsi="Times New Roman" w:cs="Times New Roman"/>
          <w:color w:val="000000"/>
          <w:sz w:val="24"/>
          <w:szCs w:val="24"/>
        </w:rPr>
      </w:pPr>
      <w:r w:rsidRPr="004A7F4A">
        <w:rPr>
          <w:rFonts w:ascii="Times New Roman" w:eastAsia="Times New Roman" w:hAnsi="Times New Roman" w:cs="Times New Roman"/>
          <w:color w:val="000000"/>
          <w:sz w:val="24"/>
          <w:szCs w:val="24"/>
        </w:rPr>
        <w:tab/>
        <w:t>________________ Н.И. Войтко</w:t>
      </w:r>
    </w:p>
    <w:p w14:paraId="00000005" w14:textId="4CF94DF0" w:rsidR="00765048" w:rsidRPr="004A7F4A" w:rsidRDefault="00D91E3C">
      <w:pPr>
        <w:pBdr>
          <w:top w:val="nil"/>
          <w:left w:val="nil"/>
          <w:bottom w:val="nil"/>
          <w:right w:val="nil"/>
          <w:between w:val="nil"/>
        </w:pBdr>
        <w:tabs>
          <w:tab w:val="left" w:pos="5280"/>
          <w:tab w:val="left" w:pos="5954"/>
          <w:tab w:val="right" w:pos="9354"/>
        </w:tabs>
        <w:jc w:val="both"/>
        <w:rPr>
          <w:rFonts w:ascii="Times New Roman" w:eastAsia="Times New Roman" w:hAnsi="Times New Roman" w:cs="Times New Roman"/>
          <w:color w:val="000000"/>
          <w:sz w:val="24"/>
          <w:szCs w:val="24"/>
        </w:rPr>
      </w:pPr>
      <w:r w:rsidRPr="004A7F4A">
        <w:rPr>
          <w:rFonts w:ascii="Times New Roman" w:eastAsia="Times New Roman" w:hAnsi="Times New Roman" w:cs="Times New Roman"/>
          <w:color w:val="000000"/>
          <w:sz w:val="24"/>
          <w:szCs w:val="24"/>
        </w:rPr>
        <w:tab/>
      </w:r>
      <w:r w:rsidRPr="004A7F4A">
        <w:rPr>
          <w:rFonts w:ascii="Times New Roman" w:eastAsia="Times New Roman" w:hAnsi="Times New Roman" w:cs="Times New Roman"/>
          <w:color w:val="000000"/>
          <w:sz w:val="24"/>
          <w:szCs w:val="24"/>
        </w:rPr>
        <w:tab/>
        <w:t>____ __________ 20</w:t>
      </w:r>
      <w:r w:rsidR="004A59DC" w:rsidRPr="004A7F4A">
        <w:rPr>
          <w:rFonts w:ascii="Times New Roman" w:eastAsia="Times New Roman" w:hAnsi="Times New Roman" w:cs="Times New Roman"/>
          <w:color w:val="000000"/>
          <w:sz w:val="24"/>
          <w:szCs w:val="24"/>
        </w:rPr>
        <w:t>20</w:t>
      </w:r>
      <w:r w:rsidRPr="004A7F4A">
        <w:rPr>
          <w:rFonts w:ascii="Times New Roman" w:eastAsia="Times New Roman" w:hAnsi="Times New Roman" w:cs="Times New Roman"/>
          <w:color w:val="000000"/>
          <w:sz w:val="24"/>
          <w:szCs w:val="24"/>
        </w:rPr>
        <w:t xml:space="preserve"> г.</w:t>
      </w:r>
    </w:p>
    <w:p w14:paraId="00000006" w14:textId="77777777" w:rsidR="00765048" w:rsidRPr="004A7F4A" w:rsidRDefault="00765048">
      <w:pPr>
        <w:pBdr>
          <w:top w:val="nil"/>
          <w:left w:val="nil"/>
          <w:bottom w:val="nil"/>
          <w:right w:val="nil"/>
          <w:between w:val="nil"/>
        </w:pBdr>
        <w:tabs>
          <w:tab w:val="left" w:pos="5595"/>
          <w:tab w:val="right" w:pos="9354"/>
        </w:tabs>
        <w:jc w:val="both"/>
        <w:rPr>
          <w:rFonts w:ascii="Times New Roman" w:eastAsia="Times New Roman" w:hAnsi="Times New Roman" w:cs="Times New Roman"/>
          <w:color w:val="000000"/>
          <w:sz w:val="24"/>
          <w:szCs w:val="24"/>
        </w:rPr>
      </w:pPr>
    </w:p>
    <w:p w14:paraId="00000008" w14:textId="77777777" w:rsidR="00765048" w:rsidRPr="004A7F4A" w:rsidRDefault="00D91E3C">
      <w:pPr>
        <w:pBdr>
          <w:top w:val="nil"/>
          <w:left w:val="nil"/>
          <w:bottom w:val="nil"/>
          <w:right w:val="nil"/>
          <w:between w:val="nil"/>
        </w:pBdr>
        <w:ind w:left="2832" w:firstLine="708"/>
        <w:jc w:val="both"/>
        <w:rPr>
          <w:rFonts w:ascii="Times New Roman" w:eastAsia="Times New Roman" w:hAnsi="Times New Roman" w:cs="Times New Roman"/>
          <w:color w:val="000000"/>
          <w:sz w:val="24"/>
          <w:szCs w:val="24"/>
        </w:rPr>
      </w:pPr>
      <w:r w:rsidRPr="004A7F4A">
        <w:rPr>
          <w:rFonts w:ascii="Times New Roman" w:eastAsia="Times New Roman" w:hAnsi="Times New Roman" w:cs="Times New Roman"/>
          <w:b/>
          <w:color w:val="000000"/>
          <w:sz w:val="24"/>
          <w:szCs w:val="24"/>
        </w:rPr>
        <w:t xml:space="preserve">ДОКУМЕНТАЦИЯ ДЛЯ ПЕРЕГОВОРОВ </w:t>
      </w:r>
    </w:p>
    <w:p w14:paraId="4A57113F" w14:textId="1373AE60" w:rsidR="004A59DC" w:rsidRPr="004A7F4A" w:rsidRDefault="00D91E3C" w:rsidP="004A59DC">
      <w:pPr>
        <w:pStyle w:val="a5"/>
        <w:spacing w:before="0" w:beforeAutospacing="0" w:after="0" w:afterAutospacing="0"/>
        <w:jc w:val="center"/>
      </w:pPr>
      <w:r w:rsidRPr="004A7F4A">
        <w:rPr>
          <w:b/>
          <w:color w:val="000000"/>
        </w:rPr>
        <w:t>по выбору организации на выполнение</w:t>
      </w:r>
      <w:r w:rsidRPr="004A7F4A">
        <w:rPr>
          <w:color w:val="000000"/>
        </w:rPr>
        <w:t xml:space="preserve"> </w:t>
      </w:r>
      <w:r w:rsidRPr="004A7F4A">
        <w:rPr>
          <w:b/>
          <w:color w:val="000000"/>
        </w:rPr>
        <w:t xml:space="preserve">строительно-монтажных работ по объекту: </w:t>
      </w:r>
      <w:r w:rsidR="004A59DC" w:rsidRPr="004A7F4A">
        <w:rPr>
          <w:b/>
          <w:bCs/>
          <w:color w:val="000000"/>
        </w:rPr>
        <w:t>«Замена теплообменника в производственно-лабораторном ко</w:t>
      </w:r>
      <w:r w:rsidR="004A7F4A" w:rsidRPr="004A7F4A">
        <w:rPr>
          <w:b/>
          <w:bCs/>
          <w:color w:val="000000"/>
        </w:rPr>
        <w:t>рпусе по ул. Курчатова, 1а в г.</w:t>
      </w:r>
      <w:r w:rsidR="0070053F">
        <w:rPr>
          <w:b/>
          <w:bCs/>
          <w:color w:val="000000"/>
        </w:rPr>
        <w:t xml:space="preserve"> </w:t>
      </w:r>
      <w:r w:rsidR="004A59DC" w:rsidRPr="004A7F4A">
        <w:rPr>
          <w:b/>
          <w:bCs/>
          <w:color w:val="000000"/>
        </w:rPr>
        <w:t>Гродно»</w:t>
      </w:r>
    </w:p>
    <w:p w14:paraId="0000000A" w14:textId="3184AFBF" w:rsidR="00765048" w:rsidRPr="004A7F4A" w:rsidRDefault="00765048" w:rsidP="004A59DC">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0000000B" w14:textId="77777777" w:rsidR="00765048" w:rsidRPr="004A7F4A"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4A7F4A">
        <w:rPr>
          <w:rFonts w:ascii="Times New Roman" w:eastAsia="Times New Roman" w:hAnsi="Times New Roman" w:cs="Times New Roman"/>
          <w:b/>
          <w:color w:val="000000"/>
          <w:sz w:val="24"/>
          <w:szCs w:val="24"/>
        </w:rPr>
        <w:t>1. Наименование, перечень, количество (объем) выполняемых работ (оказываемых услуг, поставляемых товаров). Требуемые технические, технологические, конструктивные и другие потребительские показатели и характеристики.</w:t>
      </w:r>
    </w:p>
    <w:p w14:paraId="5BF45603" w14:textId="77777777" w:rsidR="004A59DC" w:rsidRPr="001F779A" w:rsidRDefault="004A59DC" w:rsidP="004A59DC">
      <w:pPr>
        <w:ind w:firstLine="540"/>
        <w:jc w:val="both"/>
        <w:rPr>
          <w:rFonts w:ascii="Times New Roman" w:eastAsia="Times New Roman" w:hAnsi="Times New Roman" w:cs="Times New Roman"/>
          <w:sz w:val="24"/>
          <w:szCs w:val="24"/>
        </w:rPr>
      </w:pPr>
      <w:r w:rsidRPr="004A7F4A">
        <w:rPr>
          <w:rFonts w:ascii="Times New Roman" w:eastAsia="Times New Roman" w:hAnsi="Times New Roman" w:cs="Times New Roman"/>
          <w:color w:val="000000"/>
          <w:sz w:val="24"/>
          <w:szCs w:val="24"/>
        </w:rPr>
        <w:t xml:space="preserve">Выполнить строительно-монтажные работы по замене теплообменника ГВС согласно проектно-сметной документации 7-2020 (ТМ, </w:t>
      </w:r>
      <w:proofErr w:type="gramStart"/>
      <w:r w:rsidRPr="004A7F4A">
        <w:rPr>
          <w:rFonts w:ascii="Times New Roman" w:eastAsia="Times New Roman" w:hAnsi="Times New Roman" w:cs="Times New Roman"/>
          <w:color w:val="000000"/>
          <w:sz w:val="24"/>
          <w:szCs w:val="24"/>
        </w:rPr>
        <w:t>АТМ</w:t>
      </w:r>
      <w:proofErr w:type="gramEnd"/>
      <w:r w:rsidRPr="004A7F4A">
        <w:rPr>
          <w:rFonts w:ascii="Times New Roman" w:eastAsia="Times New Roman" w:hAnsi="Times New Roman" w:cs="Times New Roman"/>
          <w:color w:val="000000"/>
          <w:sz w:val="24"/>
          <w:szCs w:val="24"/>
        </w:rPr>
        <w:t xml:space="preserve">). (ПСД предоставляется по запросу). После </w:t>
      </w:r>
      <w:r w:rsidRPr="001F779A">
        <w:rPr>
          <w:rFonts w:ascii="Times New Roman" w:eastAsia="Times New Roman" w:hAnsi="Times New Roman" w:cs="Times New Roman"/>
          <w:color w:val="000000"/>
          <w:sz w:val="24"/>
          <w:szCs w:val="24"/>
        </w:rPr>
        <w:t xml:space="preserve">выполнения работ предоставить всю необходимую исполнительную документацию для сдачи объекта филиалу </w:t>
      </w:r>
      <w:proofErr w:type="spellStart"/>
      <w:r w:rsidRPr="001F779A">
        <w:rPr>
          <w:rFonts w:ascii="Times New Roman" w:eastAsia="Times New Roman" w:hAnsi="Times New Roman" w:cs="Times New Roman"/>
          <w:color w:val="000000"/>
          <w:sz w:val="24"/>
          <w:szCs w:val="24"/>
        </w:rPr>
        <w:t>Госэнергогазнадзора</w:t>
      </w:r>
      <w:proofErr w:type="spellEnd"/>
      <w:r w:rsidRPr="001F779A">
        <w:rPr>
          <w:rFonts w:ascii="Times New Roman" w:eastAsia="Times New Roman" w:hAnsi="Times New Roman" w:cs="Times New Roman"/>
          <w:color w:val="000000"/>
          <w:sz w:val="24"/>
          <w:szCs w:val="24"/>
        </w:rPr>
        <w:t xml:space="preserve"> и  гродненским тепловым сетям.</w:t>
      </w:r>
    </w:p>
    <w:p w14:paraId="4794896E" w14:textId="77777777" w:rsidR="004A59DC" w:rsidRPr="001F779A" w:rsidRDefault="004A59DC" w:rsidP="004A59DC">
      <w:pPr>
        <w:ind w:firstLine="540"/>
        <w:jc w:val="both"/>
        <w:rPr>
          <w:rFonts w:ascii="Times New Roman" w:eastAsia="Times New Roman" w:hAnsi="Times New Roman" w:cs="Times New Roman"/>
          <w:sz w:val="24"/>
          <w:szCs w:val="24"/>
        </w:rPr>
      </w:pPr>
      <w:r w:rsidRPr="001F779A">
        <w:rPr>
          <w:rFonts w:ascii="Times New Roman" w:eastAsia="Times New Roman" w:hAnsi="Times New Roman" w:cs="Times New Roman"/>
          <w:color w:val="000000"/>
          <w:sz w:val="24"/>
          <w:szCs w:val="24"/>
        </w:rPr>
        <w:t>Работы выполняются из материалов и оборудования подрядчика.</w:t>
      </w:r>
    </w:p>
    <w:p w14:paraId="0000000E" w14:textId="604E48CE" w:rsidR="00765048" w:rsidRPr="001F779A"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1F779A">
        <w:rPr>
          <w:rFonts w:ascii="Times New Roman" w:eastAsia="Times New Roman" w:hAnsi="Times New Roman" w:cs="Times New Roman"/>
          <w:color w:val="000000"/>
          <w:sz w:val="24"/>
          <w:szCs w:val="24"/>
        </w:rPr>
        <w:t xml:space="preserve">Работы будут осуществляться  в </w:t>
      </w:r>
      <w:r w:rsidRPr="001F779A">
        <w:rPr>
          <w:rFonts w:ascii="Times New Roman" w:eastAsia="Times New Roman" w:hAnsi="Times New Roman" w:cs="Times New Roman"/>
          <w:sz w:val="24"/>
          <w:szCs w:val="24"/>
        </w:rPr>
        <w:t>эксплуатируемом</w:t>
      </w:r>
      <w:r w:rsidRPr="001F779A">
        <w:rPr>
          <w:rFonts w:ascii="Times New Roman" w:eastAsia="Times New Roman" w:hAnsi="Times New Roman" w:cs="Times New Roman"/>
          <w:color w:val="000000"/>
          <w:sz w:val="24"/>
          <w:szCs w:val="24"/>
        </w:rPr>
        <w:t xml:space="preserve"> здании</w:t>
      </w:r>
      <w:r w:rsidR="00EE4C3A" w:rsidRPr="001F779A">
        <w:rPr>
          <w:rFonts w:ascii="Times New Roman" w:eastAsia="Times New Roman" w:hAnsi="Times New Roman" w:cs="Times New Roman"/>
          <w:color w:val="000000"/>
          <w:sz w:val="24"/>
          <w:szCs w:val="24"/>
        </w:rPr>
        <w:t>.</w:t>
      </w:r>
    </w:p>
    <w:p w14:paraId="0000000F" w14:textId="77777777" w:rsidR="00765048" w:rsidRPr="004A7F4A"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1F779A">
        <w:rPr>
          <w:rFonts w:ascii="Times New Roman" w:eastAsia="Times New Roman" w:hAnsi="Times New Roman" w:cs="Times New Roman"/>
          <w:color w:val="000000"/>
          <w:sz w:val="24"/>
          <w:szCs w:val="24"/>
        </w:rPr>
        <w:t>Состав</w:t>
      </w:r>
      <w:r w:rsidRPr="001F779A">
        <w:rPr>
          <w:rFonts w:ascii="Times New Roman" w:eastAsia="Times New Roman" w:hAnsi="Times New Roman" w:cs="Times New Roman"/>
          <w:b/>
          <w:color w:val="000000"/>
          <w:sz w:val="24"/>
          <w:szCs w:val="24"/>
        </w:rPr>
        <w:t xml:space="preserve"> </w:t>
      </w:r>
      <w:r w:rsidRPr="001F779A">
        <w:rPr>
          <w:rFonts w:ascii="Times New Roman" w:eastAsia="Times New Roman" w:hAnsi="Times New Roman" w:cs="Times New Roman"/>
          <w:color w:val="000000"/>
          <w:sz w:val="24"/>
          <w:szCs w:val="24"/>
        </w:rPr>
        <w:t>работ</w:t>
      </w:r>
      <w:r w:rsidRPr="004A7F4A">
        <w:rPr>
          <w:rFonts w:ascii="Times New Roman" w:eastAsia="Times New Roman" w:hAnsi="Times New Roman" w:cs="Times New Roman"/>
          <w:color w:val="000000"/>
          <w:sz w:val="24"/>
          <w:szCs w:val="24"/>
        </w:rPr>
        <w:t>: согласно проектно-сметной документации.</w:t>
      </w:r>
    </w:p>
    <w:p w14:paraId="00000011" w14:textId="77777777" w:rsidR="00765048" w:rsidRPr="004A7F4A" w:rsidRDefault="00D91E3C">
      <w:pPr>
        <w:pBdr>
          <w:top w:val="nil"/>
          <w:left w:val="nil"/>
          <w:bottom w:val="nil"/>
          <w:right w:val="nil"/>
          <w:between w:val="nil"/>
        </w:pBdr>
        <w:ind w:firstLine="567"/>
        <w:jc w:val="both"/>
        <w:rPr>
          <w:rFonts w:ascii="Times New Roman" w:eastAsia="Times New Roman" w:hAnsi="Times New Roman" w:cs="Times New Roman"/>
          <w:color w:val="000000"/>
          <w:sz w:val="24"/>
          <w:szCs w:val="24"/>
          <w:u w:val="single"/>
        </w:rPr>
      </w:pPr>
      <w:r w:rsidRPr="004A7F4A">
        <w:rPr>
          <w:rFonts w:ascii="Times New Roman" w:eastAsia="Times New Roman" w:hAnsi="Times New Roman" w:cs="Times New Roman"/>
          <w:color w:val="000000"/>
          <w:sz w:val="24"/>
          <w:szCs w:val="24"/>
          <w:u w:val="single"/>
        </w:rPr>
        <w:t>Гарантийный срок: не менее 5 (пяти) лет с момента приемки объекта в эксплуатацию.</w:t>
      </w:r>
    </w:p>
    <w:p w14:paraId="00000013" w14:textId="53925B47" w:rsidR="00765048" w:rsidRPr="004A7F4A"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4A7F4A">
        <w:rPr>
          <w:rFonts w:ascii="Times New Roman" w:eastAsia="Times New Roman" w:hAnsi="Times New Roman" w:cs="Times New Roman"/>
          <w:color w:val="000000"/>
          <w:sz w:val="24"/>
          <w:szCs w:val="24"/>
        </w:rPr>
        <w:t>Получить ответы на воп</w:t>
      </w:r>
      <w:bookmarkStart w:id="0" w:name="_GoBack"/>
      <w:bookmarkEnd w:id="0"/>
      <w:r w:rsidRPr="004A7F4A">
        <w:rPr>
          <w:rFonts w:ascii="Times New Roman" w:eastAsia="Times New Roman" w:hAnsi="Times New Roman" w:cs="Times New Roman"/>
          <w:color w:val="000000"/>
          <w:sz w:val="24"/>
          <w:szCs w:val="24"/>
        </w:rPr>
        <w:t xml:space="preserve">росы, касающиеся технических характеристик предмета заказа (ознакомление с ПСД) Вы можете по адресу: г. Гродно, ул. Телеграфная, 5, тел.+375 (152) </w:t>
      </w:r>
      <w:r w:rsidRPr="004A7F4A">
        <w:rPr>
          <w:rFonts w:ascii="Times New Roman" w:eastAsia="Times New Roman" w:hAnsi="Times New Roman" w:cs="Times New Roman"/>
          <w:sz w:val="24"/>
          <w:szCs w:val="24"/>
        </w:rPr>
        <w:t>772059</w:t>
      </w:r>
      <w:r w:rsidRPr="004A7F4A">
        <w:rPr>
          <w:rFonts w:ascii="Times New Roman" w:eastAsia="Times New Roman" w:hAnsi="Times New Roman" w:cs="Times New Roman"/>
          <w:color w:val="000000"/>
          <w:sz w:val="24"/>
          <w:szCs w:val="24"/>
        </w:rPr>
        <w:t>, +375 29 7</w:t>
      </w:r>
      <w:r w:rsidRPr="004A7F4A">
        <w:rPr>
          <w:rFonts w:ascii="Times New Roman" w:eastAsia="Times New Roman" w:hAnsi="Times New Roman" w:cs="Times New Roman"/>
          <w:sz w:val="24"/>
          <w:szCs w:val="24"/>
        </w:rPr>
        <w:t>813956</w:t>
      </w:r>
      <w:r w:rsidRPr="004A7F4A">
        <w:rPr>
          <w:rFonts w:ascii="Times New Roman" w:eastAsia="Times New Roman" w:hAnsi="Times New Roman" w:cs="Times New Roman"/>
          <w:color w:val="000000"/>
          <w:sz w:val="24"/>
          <w:szCs w:val="24"/>
        </w:rPr>
        <w:t xml:space="preserve"> (</w:t>
      </w:r>
      <w:r w:rsidRPr="004A7F4A">
        <w:rPr>
          <w:rFonts w:ascii="Times New Roman" w:eastAsia="Times New Roman" w:hAnsi="Times New Roman" w:cs="Times New Roman"/>
          <w:sz w:val="24"/>
          <w:szCs w:val="24"/>
        </w:rPr>
        <w:t>Иотчик</w:t>
      </w:r>
      <w:r w:rsidRPr="004A7F4A">
        <w:rPr>
          <w:rFonts w:ascii="Times New Roman" w:eastAsia="Times New Roman" w:hAnsi="Times New Roman" w:cs="Times New Roman"/>
          <w:color w:val="000000"/>
          <w:sz w:val="24"/>
          <w:szCs w:val="24"/>
        </w:rPr>
        <w:t xml:space="preserve"> </w:t>
      </w:r>
      <w:r w:rsidRPr="004A7F4A">
        <w:rPr>
          <w:rFonts w:ascii="Times New Roman" w:eastAsia="Times New Roman" w:hAnsi="Times New Roman" w:cs="Times New Roman"/>
          <w:sz w:val="24"/>
          <w:szCs w:val="24"/>
        </w:rPr>
        <w:t>Екатерина</w:t>
      </w:r>
      <w:r w:rsidRPr="004A7F4A">
        <w:rPr>
          <w:rFonts w:ascii="Times New Roman" w:eastAsia="Times New Roman" w:hAnsi="Times New Roman" w:cs="Times New Roman"/>
          <w:color w:val="000000"/>
          <w:sz w:val="24"/>
          <w:szCs w:val="24"/>
        </w:rPr>
        <w:t xml:space="preserve"> </w:t>
      </w:r>
      <w:r w:rsidRPr="004A7F4A">
        <w:rPr>
          <w:rFonts w:ascii="Times New Roman" w:eastAsia="Times New Roman" w:hAnsi="Times New Roman" w:cs="Times New Roman"/>
          <w:sz w:val="24"/>
          <w:szCs w:val="24"/>
        </w:rPr>
        <w:t>Александровна</w:t>
      </w:r>
      <w:r w:rsidRPr="004A7F4A">
        <w:rPr>
          <w:rFonts w:ascii="Times New Roman" w:eastAsia="Times New Roman" w:hAnsi="Times New Roman" w:cs="Times New Roman"/>
          <w:color w:val="000000"/>
          <w:sz w:val="24"/>
          <w:szCs w:val="24"/>
        </w:rPr>
        <w:t xml:space="preserve"> – инженер-энергетик </w:t>
      </w:r>
      <w:proofErr w:type="spellStart"/>
      <w:r w:rsidRPr="004A7F4A">
        <w:rPr>
          <w:rFonts w:ascii="Times New Roman" w:eastAsia="Times New Roman" w:hAnsi="Times New Roman" w:cs="Times New Roman"/>
          <w:color w:val="000000"/>
          <w:sz w:val="24"/>
          <w:szCs w:val="24"/>
        </w:rPr>
        <w:t>ООРиС</w:t>
      </w:r>
      <w:proofErr w:type="spellEnd"/>
      <w:r w:rsidRPr="004A7F4A">
        <w:rPr>
          <w:rFonts w:ascii="Times New Roman" w:eastAsia="Times New Roman" w:hAnsi="Times New Roman" w:cs="Times New Roman"/>
          <w:color w:val="000000"/>
          <w:sz w:val="24"/>
          <w:szCs w:val="24"/>
        </w:rPr>
        <w:t xml:space="preserve">).  Всю интересующую информацию по организации и проведению процедуры переговоров Вы можете получить по адресу: г. Гродно, ул. Ожешко,22, </w:t>
      </w:r>
      <w:proofErr w:type="spellStart"/>
      <w:r w:rsidRPr="004A7F4A">
        <w:rPr>
          <w:rFonts w:ascii="Times New Roman" w:eastAsia="Times New Roman" w:hAnsi="Times New Roman" w:cs="Times New Roman"/>
          <w:color w:val="000000"/>
          <w:sz w:val="24"/>
          <w:szCs w:val="24"/>
        </w:rPr>
        <w:t>каб</w:t>
      </w:r>
      <w:proofErr w:type="spellEnd"/>
      <w:r w:rsidRPr="004A7F4A">
        <w:rPr>
          <w:rFonts w:ascii="Times New Roman" w:eastAsia="Times New Roman" w:hAnsi="Times New Roman" w:cs="Times New Roman"/>
          <w:color w:val="000000"/>
          <w:sz w:val="24"/>
          <w:szCs w:val="24"/>
        </w:rPr>
        <w:t>. 335а, либо по тел.: +375 (152) 770649 (</w:t>
      </w:r>
      <w:proofErr w:type="spellStart"/>
      <w:r w:rsidRPr="004A7F4A">
        <w:rPr>
          <w:rFonts w:ascii="Times New Roman" w:eastAsia="Times New Roman" w:hAnsi="Times New Roman" w:cs="Times New Roman"/>
          <w:color w:val="000000"/>
          <w:sz w:val="24"/>
          <w:szCs w:val="24"/>
        </w:rPr>
        <w:t>Щербатюк</w:t>
      </w:r>
      <w:proofErr w:type="spellEnd"/>
      <w:r w:rsidRPr="004A7F4A">
        <w:rPr>
          <w:rFonts w:ascii="Times New Roman" w:eastAsia="Times New Roman" w:hAnsi="Times New Roman" w:cs="Times New Roman"/>
          <w:color w:val="000000"/>
          <w:sz w:val="24"/>
          <w:szCs w:val="24"/>
        </w:rPr>
        <w:t xml:space="preserve"> Александр Викторович – ведущий специалист по организации закупок, секретарь комиссии).</w:t>
      </w:r>
    </w:p>
    <w:p w14:paraId="00000014" w14:textId="77777777" w:rsidR="00765048" w:rsidRPr="004A7F4A" w:rsidRDefault="00D91E3C">
      <w:pPr>
        <w:pBdr>
          <w:top w:val="nil"/>
          <w:left w:val="nil"/>
          <w:bottom w:val="nil"/>
          <w:right w:val="nil"/>
          <w:between w:val="nil"/>
        </w:pBdr>
        <w:tabs>
          <w:tab w:val="left" w:pos="0"/>
        </w:tabs>
        <w:ind w:firstLine="567"/>
        <w:jc w:val="both"/>
        <w:rPr>
          <w:rFonts w:ascii="Times New Roman" w:eastAsia="Times New Roman" w:hAnsi="Times New Roman" w:cs="Times New Roman"/>
          <w:color w:val="000000"/>
          <w:sz w:val="24"/>
          <w:szCs w:val="24"/>
        </w:rPr>
      </w:pPr>
      <w:r w:rsidRPr="004A7F4A">
        <w:rPr>
          <w:rFonts w:ascii="Times New Roman" w:eastAsia="Times New Roman" w:hAnsi="Times New Roman" w:cs="Times New Roman"/>
          <w:b/>
          <w:color w:val="000000"/>
          <w:sz w:val="24"/>
          <w:szCs w:val="24"/>
        </w:rPr>
        <w:t xml:space="preserve">2. Требования к сроку выполнения заказа. </w:t>
      </w:r>
    </w:p>
    <w:p w14:paraId="00000015" w14:textId="77777777" w:rsidR="00765048" w:rsidRPr="004A7F4A" w:rsidRDefault="00D91E3C">
      <w:pPr>
        <w:pBdr>
          <w:top w:val="nil"/>
          <w:left w:val="nil"/>
          <w:bottom w:val="nil"/>
          <w:right w:val="nil"/>
          <w:between w:val="nil"/>
        </w:pBdr>
        <w:tabs>
          <w:tab w:val="left" w:pos="0"/>
        </w:tabs>
        <w:ind w:firstLine="540"/>
        <w:jc w:val="both"/>
        <w:rPr>
          <w:rFonts w:ascii="Times New Roman" w:eastAsia="Times New Roman" w:hAnsi="Times New Roman" w:cs="Times New Roman"/>
          <w:color w:val="000000"/>
          <w:sz w:val="24"/>
          <w:szCs w:val="24"/>
          <w:u w:val="single"/>
        </w:rPr>
      </w:pPr>
      <w:r w:rsidRPr="004A7F4A">
        <w:rPr>
          <w:rFonts w:ascii="Times New Roman" w:eastAsia="Times New Roman" w:hAnsi="Times New Roman" w:cs="Times New Roman"/>
          <w:color w:val="000000"/>
          <w:sz w:val="24"/>
          <w:szCs w:val="24"/>
          <w:u w:val="single"/>
        </w:rPr>
        <w:t>Предполагаемые сроки строительства объекта</w:t>
      </w:r>
    </w:p>
    <w:p w14:paraId="47C5828B" w14:textId="77777777" w:rsidR="004A59DC" w:rsidRPr="004A7F4A" w:rsidRDefault="004A59DC" w:rsidP="004A59DC">
      <w:pPr>
        <w:ind w:firstLine="540"/>
        <w:jc w:val="both"/>
        <w:rPr>
          <w:rFonts w:ascii="Times New Roman" w:eastAsia="Times New Roman" w:hAnsi="Times New Roman" w:cs="Times New Roman"/>
          <w:sz w:val="24"/>
          <w:szCs w:val="24"/>
        </w:rPr>
      </w:pPr>
      <w:r w:rsidRPr="004A7F4A">
        <w:rPr>
          <w:rFonts w:ascii="Times New Roman" w:eastAsia="Times New Roman" w:hAnsi="Times New Roman" w:cs="Times New Roman"/>
          <w:color w:val="000000"/>
          <w:sz w:val="24"/>
          <w:szCs w:val="24"/>
        </w:rPr>
        <w:t>Начало:01.10.2020 г.</w:t>
      </w:r>
    </w:p>
    <w:p w14:paraId="7F2DE004" w14:textId="77777777" w:rsidR="004A59DC" w:rsidRPr="004A7F4A" w:rsidRDefault="004A59DC" w:rsidP="004A59DC">
      <w:pPr>
        <w:ind w:firstLine="540"/>
        <w:jc w:val="both"/>
        <w:rPr>
          <w:rFonts w:ascii="Times New Roman" w:eastAsia="Times New Roman" w:hAnsi="Times New Roman" w:cs="Times New Roman"/>
          <w:sz w:val="24"/>
          <w:szCs w:val="24"/>
        </w:rPr>
      </w:pPr>
      <w:r w:rsidRPr="004A7F4A">
        <w:rPr>
          <w:rFonts w:ascii="Times New Roman" w:eastAsia="Times New Roman" w:hAnsi="Times New Roman" w:cs="Times New Roman"/>
          <w:color w:val="000000"/>
          <w:sz w:val="24"/>
          <w:szCs w:val="24"/>
        </w:rPr>
        <w:t>Окончание: 30.10.2020 г.</w:t>
      </w:r>
    </w:p>
    <w:p w14:paraId="00000018" w14:textId="48640EA5" w:rsidR="00765048" w:rsidRPr="004A7F4A" w:rsidRDefault="00D91E3C">
      <w:pPr>
        <w:pBdr>
          <w:top w:val="nil"/>
          <w:left w:val="nil"/>
          <w:bottom w:val="nil"/>
          <w:right w:val="nil"/>
          <w:between w:val="nil"/>
        </w:pBdr>
        <w:tabs>
          <w:tab w:val="left" w:pos="0"/>
        </w:tabs>
        <w:ind w:firstLine="540"/>
        <w:jc w:val="both"/>
        <w:rPr>
          <w:rFonts w:ascii="Times New Roman" w:eastAsia="Times New Roman" w:hAnsi="Times New Roman" w:cs="Times New Roman"/>
          <w:color w:val="000000"/>
          <w:sz w:val="24"/>
          <w:szCs w:val="24"/>
        </w:rPr>
      </w:pPr>
      <w:r w:rsidRPr="004A7F4A">
        <w:rPr>
          <w:rFonts w:ascii="Times New Roman" w:eastAsia="Times New Roman" w:hAnsi="Times New Roman" w:cs="Times New Roman"/>
          <w:color w:val="000000"/>
          <w:sz w:val="24"/>
          <w:szCs w:val="24"/>
        </w:rPr>
        <w:t xml:space="preserve">Продолжительность выполнения работ согласно </w:t>
      </w:r>
      <w:proofErr w:type="gramStart"/>
      <w:r w:rsidRPr="004A7F4A">
        <w:rPr>
          <w:rFonts w:ascii="Times New Roman" w:eastAsia="Times New Roman" w:hAnsi="Times New Roman" w:cs="Times New Roman"/>
          <w:color w:val="000000"/>
          <w:sz w:val="24"/>
          <w:szCs w:val="24"/>
        </w:rPr>
        <w:t>ПОС</w:t>
      </w:r>
      <w:proofErr w:type="gramEnd"/>
      <w:r w:rsidRPr="004A7F4A">
        <w:rPr>
          <w:rFonts w:ascii="Times New Roman" w:eastAsia="Times New Roman" w:hAnsi="Times New Roman" w:cs="Times New Roman"/>
          <w:color w:val="000000"/>
          <w:sz w:val="24"/>
          <w:szCs w:val="24"/>
        </w:rPr>
        <w:t xml:space="preserve"> - </w:t>
      </w:r>
      <w:r w:rsidR="004A59DC" w:rsidRPr="004A7F4A">
        <w:rPr>
          <w:rFonts w:ascii="Times New Roman" w:eastAsia="Times New Roman" w:hAnsi="Times New Roman" w:cs="Times New Roman"/>
          <w:sz w:val="24"/>
          <w:szCs w:val="24"/>
        </w:rPr>
        <w:t>1</w:t>
      </w:r>
      <w:r w:rsidRPr="004A7F4A">
        <w:rPr>
          <w:rFonts w:ascii="Times New Roman" w:eastAsia="Times New Roman" w:hAnsi="Times New Roman" w:cs="Times New Roman"/>
          <w:color w:val="000000"/>
          <w:sz w:val="24"/>
          <w:szCs w:val="24"/>
        </w:rPr>
        <w:t>,0 месяц.</w:t>
      </w:r>
    </w:p>
    <w:p w14:paraId="768F25CF" w14:textId="6921059A" w:rsidR="004A7F4A" w:rsidRPr="004A7F4A" w:rsidRDefault="00D91E3C" w:rsidP="004A7F4A">
      <w:pPr>
        <w:pBdr>
          <w:top w:val="nil"/>
          <w:left w:val="nil"/>
          <w:bottom w:val="nil"/>
          <w:right w:val="nil"/>
          <w:between w:val="nil"/>
        </w:pBdr>
        <w:ind w:firstLine="540"/>
        <w:jc w:val="both"/>
        <w:rPr>
          <w:rFonts w:ascii="Times New Roman" w:hAnsi="Times New Roman" w:cs="Times New Roman"/>
          <w:b/>
          <w:sz w:val="24"/>
          <w:szCs w:val="24"/>
        </w:rPr>
      </w:pPr>
      <w:r w:rsidRPr="004A7F4A">
        <w:rPr>
          <w:rFonts w:ascii="Times New Roman" w:eastAsia="Times New Roman" w:hAnsi="Times New Roman" w:cs="Times New Roman"/>
          <w:b/>
          <w:color w:val="000000"/>
          <w:sz w:val="24"/>
          <w:szCs w:val="24"/>
        </w:rPr>
        <w:t xml:space="preserve">3. </w:t>
      </w:r>
      <w:r w:rsidR="004A7F4A" w:rsidRPr="004A7F4A">
        <w:rPr>
          <w:rFonts w:ascii="Times New Roman" w:hAnsi="Times New Roman" w:cs="Times New Roman"/>
          <w:b/>
          <w:sz w:val="24"/>
          <w:szCs w:val="24"/>
        </w:rPr>
        <w:t>Цена заказа, применяемая в качестве ориентировочной, с возможностью внесения предложений о ее снижении в белорусских рублях, условия оплаты.</w:t>
      </w:r>
    </w:p>
    <w:p w14:paraId="37BA0644" w14:textId="715252B2" w:rsidR="004A7F4A" w:rsidRPr="004A7F4A" w:rsidRDefault="004A7F4A" w:rsidP="004A7F4A">
      <w:pPr>
        <w:pBdr>
          <w:top w:val="nil"/>
          <w:left w:val="nil"/>
          <w:bottom w:val="nil"/>
          <w:right w:val="nil"/>
          <w:between w:val="nil"/>
        </w:pBdr>
        <w:ind w:firstLine="540"/>
        <w:jc w:val="both"/>
        <w:rPr>
          <w:rFonts w:ascii="Times New Roman" w:eastAsia="Times New Roman" w:hAnsi="Times New Roman" w:cs="Times New Roman"/>
          <w:b/>
          <w:sz w:val="24"/>
          <w:szCs w:val="24"/>
        </w:rPr>
      </w:pPr>
      <w:r w:rsidRPr="004A7F4A">
        <w:rPr>
          <w:rFonts w:ascii="Times New Roman" w:hAnsi="Times New Roman" w:cs="Times New Roman"/>
          <w:sz w:val="24"/>
          <w:szCs w:val="24"/>
        </w:rPr>
        <w:t xml:space="preserve">Ориентировочная стоимость с возможностью внесения предложений о её снижении: </w:t>
      </w:r>
      <w:r w:rsidRPr="004A7F4A">
        <w:rPr>
          <w:rFonts w:ascii="Times New Roman" w:eastAsia="Times New Roman" w:hAnsi="Times New Roman" w:cs="Times New Roman"/>
          <w:b/>
          <w:sz w:val="24"/>
          <w:szCs w:val="24"/>
        </w:rPr>
        <w:t xml:space="preserve">26954,00 </w:t>
      </w:r>
      <w:r w:rsidRPr="004A7F4A">
        <w:rPr>
          <w:rFonts w:ascii="Times New Roman" w:eastAsia="Times New Roman" w:hAnsi="Times New Roman" w:cs="Times New Roman"/>
          <w:sz w:val="24"/>
          <w:szCs w:val="24"/>
        </w:rPr>
        <w:t>(двадцать шесть тысяч девятьсот пятьдесят четыре рубля 00 копеек).</w:t>
      </w:r>
    </w:p>
    <w:p w14:paraId="0000001B" w14:textId="59887096" w:rsidR="00765048" w:rsidRPr="004A7F4A" w:rsidRDefault="00D91E3C" w:rsidP="004A59D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4A7F4A">
        <w:rPr>
          <w:rFonts w:ascii="Times New Roman" w:eastAsia="Times New Roman" w:hAnsi="Times New Roman" w:cs="Times New Roman"/>
          <w:color w:val="000000"/>
          <w:sz w:val="24"/>
          <w:szCs w:val="24"/>
        </w:rPr>
        <w:t>В цену коммерческого предложения должен быть включен весь комплекс работ по строительству объекта, стоимость эксплуатации машин и механизмов, стоимость материалов, транспортные расходы, пусконаладочные работы и иные дополнительные работы (услуги), необходимые для получения конечного продукта, а также налоги и сборы, уплачиваемые в соответствии с законодательством Республики Беларусь.</w:t>
      </w:r>
    </w:p>
    <w:p w14:paraId="0000001C" w14:textId="71E6FDE9" w:rsidR="00765048" w:rsidRPr="004A7F4A"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4A7F4A">
        <w:rPr>
          <w:rFonts w:ascii="Times New Roman" w:eastAsia="Times New Roman" w:hAnsi="Times New Roman" w:cs="Times New Roman"/>
          <w:color w:val="000000"/>
          <w:sz w:val="24"/>
          <w:szCs w:val="24"/>
          <w:u w:val="single"/>
        </w:rPr>
        <w:t>Условия оплаты:</w:t>
      </w:r>
      <w:r w:rsidRPr="004A7F4A">
        <w:rPr>
          <w:rFonts w:ascii="Times New Roman" w:eastAsia="Times New Roman" w:hAnsi="Times New Roman" w:cs="Times New Roman"/>
          <w:color w:val="000000"/>
          <w:sz w:val="24"/>
          <w:szCs w:val="24"/>
        </w:rPr>
        <w:t xml:space="preserve"> по факту выполненных работ в течение </w:t>
      </w:r>
      <w:r w:rsidR="004A59DC" w:rsidRPr="004A7F4A">
        <w:rPr>
          <w:rFonts w:ascii="Times New Roman" w:eastAsia="Times New Roman" w:hAnsi="Times New Roman" w:cs="Times New Roman"/>
          <w:color w:val="000000"/>
          <w:sz w:val="24"/>
          <w:szCs w:val="24"/>
        </w:rPr>
        <w:t>3</w:t>
      </w:r>
      <w:r w:rsidRPr="004A7F4A">
        <w:rPr>
          <w:rFonts w:ascii="Times New Roman" w:eastAsia="Times New Roman" w:hAnsi="Times New Roman" w:cs="Times New Roman"/>
          <w:color w:val="000000"/>
          <w:sz w:val="24"/>
          <w:szCs w:val="24"/>
        </w:rPr>
        <w:t>0 (</w:t>
      </w:r>
      <w:r w:rsidR="004A59DC" w:rsidRPr="004A7F4A">
        <w:rPr>
          <w:rFonts w:ascii="Times New Roman" w:eastAsia="Times New Roman" w:hAnsi="Times New Roman" w:cs="Times New Roman"/>
          <w:color w:val="000000"/>
          <w:sz w:val="24"/>
          <w:szCs w:val="24"/>
        </w:rPr>
        <w:t>тридцати</w:t>
      </w:r>
      <w:r w:rsidRPr="004A7F4A">
        <w:rPr>
          <w:rFonts w:ascii="Times New Roman" w:eastAsia="Times New Roman" w:hAnsi="Times New Roman" w:cs="Times New Roman"/>
          <w:color w:val="000000"/>
          <w:sz w:val="24"/>
          <w:szCs w:val="24"/>
        </w:rPr>
        <w:t>) банковских дней после подписания акта выполненных работ обеими сторонами.</w:t>
      </w:r>
    </w:p>
    <w:p w14:paraId="0000001D" w14:textId="77777777" w:rsidR="00765048" w:rsidRPr="004A7F4A"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4A7F4A">
        <w:rPr>
          <w:rFonts w:ascii="Times New Roman" w:eastAsia="Times New Roman" w:hAnsi="Times New Roman" w:cs="Times New Roman"/>
          <w:color w:val="000000"/>
          <w:sz w:val="24"/>
          <w:szCs w:val="24"/>
        </w:rPr>
        <w:t>Дополнительные работы, возникающие в ходе производства работ, оплачиваются согласно расчету договорной цены подрядчика, прилагаемому к договору, без применения повышающих коэффициентов.</w:t>
      </w:r>
    </w:p>
    <w:p w14:paraId="0000001E" w14:textId="77777777" w:rsidR="00765048" w:rsidRPr="004A7F4A"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4A7F4A">
        <w:rPr>
          <w:rFonts w:ascii="Times New Roman" w:eastAsia="Times New Roman" w:hAnsi="Times New Roman" w:cs="Times New Roman"/>
          <w:b/>
          <w:color w:val="000000"/>
          <w:sz w:val="24"/>
          <w:szCs w:val="24"/>
        </w:rPr>
        <w:t xml:space="preserve">4. Источник финансирования. </w:t>
      </w:r>
    </w:p>
    <w:p w14:paraId="0000001F" w14:textId="4FDEFB61" w:rsidR="00765048" w:rsidRPr="004A7F4A" w:rsidRDefault="004A59D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4A7F4A">
        <w:rPr>
          <w:rFonts w:ascii="Times New Roman" w:eastAsia="Times New Roman" w:hAnsi="Times New Roman" w:cs="Times New Roman"/>
          <w:sz w:val="24"/>
          <w:szCs w:val="24"/>
        </w:rPr>
        <w:t>С</w:t>
      </w:r>
      <w:r w:rsidR="00D91E3C" w:rsidRPr="004A7F4A">
        <w:rPr>
          <w:rFonts w:ascii="Times New Roman" w:eastAsia="Times New Roman" w:hAnsi="Times New Roman" w:cs="Times New Roman"/>
          <w:color w:val="000000"/>
          <w:sz w:val="24"/>
          <w:szCs w:val="24"/>
        </w:rPr>
        <w:t>обственные средства университета.</w:t>
      </w:r>
    </w:p>
    <w:p w14:paraId="00000020" w14:textId="77777777" w:rsidR="00765048" w:rsidRPr="004A7F4A"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4A7F4A">
        <w:rPr>
          <w:rFonts w:ascii="Times New Roman" w:eastAsia="Times New Roman" w:hAnsi="Times New Roman" w:cs="Times New Roman"/>
          <w:b/>
          <w:color w:val="000000"/>
          <w:sz w:val="24"/>
          <w:szCs w:val="24"/>
        </w:rPr>
        <w:t>5. Перечень документов, которые участнику необходимо представить для участия в переговорах.</w:t>
      </w:r>
    </w:p>
    <w:p w14:paraId="00000021" w14:textId="77777777" w:rsidR="00765048" w:rsidRPr="004A7F4A"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u w:val="single"/>
        </w:rPr>
      </w:pPr>
      <w:r w:rsidRPr="004A7F4A">
        <w:rPr>
          <w:rFonts w:ascii="Times New Roman" w:eastAsia="Times New Roman" w:hAnsi="Times New Roman" w:cs="Times New Roman"/>
          <w:color w:val="000000"/>
          <w:sz w:val="24"/>
          <w:szCs w:val="24"/>
          <w:u w:val="single"/>
        </w:rPr>
        <w:t>Участник должен предоставить:</w:t>
      </w:r>
    </w:p>
    <w:p w14:paraId="00000022" w14:textId="77777777" w:rsidR="00765048" w:rsidRPr="004A7F4A"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4A7F4A">
        <w:rPr>
          <w:rFonts w:ascii="Times New Roman" w:eastAsia="Times New Roman" w:hAnsi="Times New Roman" w:cs="Times New Roman"/>
          <w:color w:val="000000"/>
          <w:sz w:val="24"/>
          <w:szCs w:val="24"/>
        </w:rPr>
        <w:t>-</w:t>
      </w:r>
      <w:r w:rsidRPr="004A7F4A">
        <w:rPr>
          <w:rFonts w:ascii="Times New Roman" w:eastAsia="Times New Roman" w:hAnsi="Times New Roman" w:cs="Times New Roman"/>
          <w:color w:val="000000"/>
          <w:sz w:val="24"/>
          <w:szCs w:val="24"/>
        </w:rPr>
        <w:tab/>
        <w:t xml:space="preserve">сопроводительное письмо к конкурсному предложению, подтверждающее принятие каждого пункта условий выдвинутых документацией для переговоров, и согласие участника </w:t>
      </w:r>
      <w:r w:rsidRPr="004A7F4A">
        <w:rPr>
          <w:rFonts w:ascii="Times New Roman" w:eastAsia="Times New Roman" w:hAnsi="Times New Roman" w:cs="Times New Roman"/>
          <w:color w:val="000000"/>
          <w:sz w:val="24"/>
          <w:szCs w:val="24"/>
        </w:rPr>
        <w:lastRenderedPageBreak/>
        <w:t>на подписание договора, а также содержащие сведения об отсутств</w:t>
      </w:r>
      <w:proofErr w:type="gramStart"/>
      <w:r w:rsidRPr="004A7F4A">
        <w:rPr>
          <w:rFonts w:ascii="Times New Roman" w:eastAsia="Times New Roman" w:hAnsi="Times New Roman" w:cs="Times New Roman"/>
          <w:color w:val="000000"/>
          <w:sz w:val="24"/>
          <w:szCs w:val="24"/>
        </w:rPr>
        <w:t>ии у у</w:t>
      </w:r>
      <w:proofErr w:type="gramEnd"/>
      <w:r w:rsidRPr="004A7F4A">
        <w:rPr>
          <w:rFonts w:ascii="Times New Roman" w:eastAsia="Times New Roman" w:hAnsi="Times New Roman" w:cs="Times New Roman"/>
          <w:color w:val="000000"/>
          <w:sz w:val="24"/>
          <w:szCs w:val="24"/>
        </w:rPr>
        <w:t>частника задолженности по уплате налогов, сборов (пошлин), пеней, за подписью директора;</w:t>
      </w:r>
    </w:p>
    <w:p w14:paraId="00000023" w14:textId="77777777" w:rsidR="00765048" w:rsidRPr="004A7F4A"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4A7F4A">
        <w:rPr>
          <w:rFonts w:ascii="Times New Roman" w:eastAsia="Times New Roman" w:hAnsi="Times New Roman" w:cs="Times New Roman"/>
          <w:color w:val="000000"/>
          <w:sz w:val="24"/>
          <w:szCs w:val="24"/>
        </w:rPr>
        <w:t>- расчет цены предложения (согласно ПСД) в ценах на дату начала работ, с учетом прогнозных индексов на период выполнения работ согласно графику производства работ с указанием отдельно стоимости материалов и механизмов, пусконаладочных работ и НДС, за подписью директора;</w:t>
      </w:r>
    </w:p>
    <w:p w14:paraId="00000025" w14:textId="77777777" w:rsidR="00765048" w:rsidRPr="004A7F4A" w:rsidRDefault="00D91E3C">
      <w:pPr>
        <w:pBdr>
          <w:top w:val="nil"/>
          <w:left w:val="nil"/>
          <w:bottom w:val="nil"/>
          <w:right w:val="nil"/>
          <w:between w:val="nil"/>
        </w:pBdr>
        <w:tabs>
          <w:tab w:val="left" w:pos="-284"/>
        </w:tabs>
        <w:ind w:right="-142" w:firstLine="567"/>
        <w:jc w:val="both"/>
        <w:rPr>
          <w:rFonts w:ascii="Times New Roman" w:eastAsia="Times New Roman" w:hAnsi="Times New Roman" w:cs="Times New Roman"/>
          <w:color w:val="000000"/>
          <w:sz w:val="24"/>
          <w:szCs w:val="24"/>
        </w:rPr>
      </w:pPr>
      <w:r w:rsidRPr="004A7F4A">
        <w:rPr>
          <w:rFonts w:ascii="Times New Roman" w:eastAsia="Times New Roman" w:hAnsi="Times New Roman" w:cs="Times New Roman"/>
          <w:color w:val="000000"/>
          <w:sz w:val="24"/>
          <w:szCs w:val="24"/>
        </w:rPr>
        <w:t>-</w:t>
      </w:r>
      <w:r w:rsidRPr="004A7F4A">
        <w:rPr>
          <w:rFonts w:ascii="Times New Roman" w:eastAsia="Times New Roman" w:hAnsi="Times New Roman" w:cs="Times New Roman"/>
          <w:color w:val="000000"/>
          <w:sz w:val="24"/>
          <w:szCs w:val="24"/>
        </w:rPr>
        <w:tab/>
        <w:t>копия свидетельства о государственной регистрации;</w:t>
      </w:r>
    </w:p>
    <w:p w14:paraId="00000026" w14:textId="77777777" w:rsidR="00765048" w:rsidRPr="004A7F4A" w:rsidRDefault="00D91E3C">
      <w:pPr>
        <w:pBdr>
          <w:top w:val="nil"/>
          <w:left w:val="nil"/>
          <w:bottom w:val="nil"/>
          <w:right w:val="nil"/>
          <w:between w:val="nil"/>
        </w:pBdr>
        <w:tabs>
          <w:tab w:val="left" w:pos="-284"/>
        </w:tabs>
        <w:ind w:right="-142" w:firstLine="567"/>
        <w:jc w:val="both"/>
        <w:rPr>
          <w:rFonts w:ascii="Times New Roman" w:eastAsia="Times New Roman" w:hAnsi="Times New Roman" w:cs="Times New Roman"/>
          <w:color w:val="000000"/>
          <w:sz w:val="24"/>
          <w:szCs w:val="24"/>
        </w:rPr>
      </w:pPr>
      <w:r w:rsidRPr="004A7F4A">
        <w:rPr>
          <w:rFonts w:ascii="Times New Roman" w:eastAsia="Times New Roman" w:hAnsi="Times New Roman" w:cs="Times New Roman"/>
          <w:color w:val="000000"/>
          <w:sz w:val="24"/>
          <w:szCs w:val="24"/>
        </w:rPr>
        <w:t>-</w:t>
      </w:r>
      <w:r w:rsidRPr="004A7F4A">
        <w:rPr>
          <w:rFonts w:ascii="Times New Roman" w:eastAsia="Times New Roman" w:hAnsi="Times New Roman" w:cs="Times New Roman"/>
          <w:sz w:val="24"/>
          <w:szCs w:val="24"/>
        </w:rPr>
        <w:t xml:space="preserve"> </w:t>
      </w:r>
      <w:r w:rsidRPr="004A7F4A">
        <w:rPr>
          <w:rFonts w:ascii="Times New Roman" w:eastAsia="Times New Roman" w:hAnsi="Times New Roman" w:cs="Times New Roman"/>
          <w:color w:val="000000"/>
          <w:sz w:val="24"/>
          <w:szCs w:val="24"/>
        </w:rPr>
        <w:t xml:space="preserve">справка обслуживающего банка об отсутствии задолженности по картотеке «Расчетные документы, неоплаченные в срок» </w:t>
      </w:r>
      <w:r w:rsidRPr="004A7F4A">
        <w:rPr>
          <w:rFonts w:ascii="Times New Roman" w:eastAsia="Times New Roman" w:hAnsi="Times New Roman" w:cs="Times New Roman"/>
          <w:b/>
          <w:color w:val="000000"/>
          <w:sz w:val="24"/>
          <w:szCs w:val="24"/>
        </w:rPr>
        <w:t>не ранее чем на 1-е число месяца, предшествующего дню подачи предложения;</w:t>
      </w:r>
    </w:p>
    <w:p w14:paraId="00000027" w14:textId="77777777" w:rsidR="00765048" w:rsidRPr="0070053F" w:rsidRDefault="00D91E3C">
      <w:pPr>
        <w:pBdr>
          <w:top w:val="nil"/>
          <w:left w:val="nil"/>
          <w:bottom w:val="nil"/>
          <w:right w:val="nil"/>
          <w:between w:val="nil"/>
        </w:pBdr>
        <w:tabs>
          <w:tab w:val="left" w:pos="-284"/>
        </w:tabs>
        <w:ind w:right="-1" w:firstLine="567"/>
        <w:jc w:val="both"/>
        <w:rPr>
          <w:rFonts w:ascii="Times New Roman" w:eastAsia="Times New Roman" w:hAnsi="Times New Roman" w:cs="Times New Roman"/>
          <w:color w:val="000000"/>
          <w:sz w:val="24"/>
          <w:szCs w:val="24"/>
        </w:rPr>
      </w:pPr>
      <w:r w:rsidRPr="004A7F4A">
        <w:rPr>
          <w:rFonts w:ascii="Times New Roman" w:eastAsia="Times New Roman" w:hAnsi="Times New Roman" w:cs="Times New Roman"/>
          <w:color w:val="000000"/>
          <w:sz w:val="24"/>
          <w:szCs w:val="24"/>
        </w:rPr>
        <w:t xml:space="preserve">- </w:t>
      </w:r>
      <w:r w:rsidRPr="0070053F">
        <w:rPr>
          <w:rFonts w:ascii="Times New Roman" w:eastAsia="Times New Roman" w:hAnsi="Times New Roman" w:cs="Times New Roman"/>
          <w:color w:val="000000"/>
          <w:sz w:val="24"/>
          <w:szCs w:val="24"/>
        </w:rPr>
        <w:t>отзывы заказчиков о качестве и соблюдении сроков выполнения аналогичных работ (не менее пяти);</w:t>
      </w:r>
    </w:p>
    <w:p w14:paraId="00000029" w14:textId="77777777" w:rsidR="00765048" w:rsidRPr="0070053F" w:rsidRDefault="00D91E3C">
      <w:pPr>
        <w:pBdr>
          <w:top w:val="nil"/>
          <w:left w:val="nil"/>
          <w:bottom w:val="nil"/>
          <w:right w:val="nil"/>
          <w:between w:val="nil"/>
        </w:pBdr>
        <w:tabs>
          <w:tab w:val="left" w:pos="993"/>
        </w:tabs>
        <w:ind w:firstLine="567"/>
        <w:jc w:val="both"/>
        <w:rPr>
          <w:rFonts w:ascii="Times New Roman" w:eastAsia="Times New Roman" w:hAnsi="Times New Roman" w:cs="Times New Roman"/>
          <w:color w:val="000000"/>
          <w:sz w:val="24"/>
          <w:szCs w:val="24"/>
        </w:rPr>
      </w:pPr>
      <w:r w:rsidRPr="0070053F">
        <w:rPr>
          <w:rFonts w:ascii="Times New Roman" w:eastAsia="Times New Roman" w:hAnsi="Times New Roman" w:cs="Times New Roman"/>
          <w:color w:val="000000"/>
          <w:sz w:val="24"/>
          <w:szCs w:val="24"/>
        </w:rPr>
        <w:t>- копии  аттестатов соответствия на право осуществления видов работ, согласно ПСД;</w:t>
      </w:r>
    </w:p>
    <w:p w14:paraId="0000002A" w14:textId="31CDC8DB" w:rsidR="00765048" w:rsidRPr="0070053F" w:rsidRDefault="00D91E3C">
      <w:pPr>
        <w:pBdr>
          <w:top w:val="nil"/>
          <w:left w:val="nil"/>
          <w:bottom w:val="nil"/>
          <w:right w:val="nil"/>
          <w:between w:val="nil"/>
        </w:pBdr>
        <w:tabs>
          <w:tab w:val="left" w:pos="993"/>
        </w:tabs>
        <w:jc w:val="both"/>
        <w:rPr>
          <w:rFonts w:ascii="Times New Roman" w:eastAsia="Times New Roman" w:hAnsi="Times New Roman" w:cs="Times New Roman"/>
          <w:sz w:val="24"/>
          <w:szCs w:val="24"/>
        </w:rPr>
      </w:pPr>
      <w:r w:rsidRPr="0070053F">
        <w:rPr>
          <w:rFonts w:ascii="Times New Roman" w:eastAsia="Times New Roman" w:hAnsi="Times New Roman" w:cs="Times New Roman"/>
          <w:sz w:val="24"/>
          <w:szCs w:val="24"/>
        </w:rPr>
        <w:t>(либо аттестата соответствия на выполнение ф</w:t>
      </w:r>
      <w:r w:rsidR="00EE4C3A" w:rsidRPr="0070053F">
        <w:rPr>
          <w:rFonts w:ascii="Times New Roman" w:eastAsia="Times New Roman" w:hAnsi="Times New Roman" w:cs="Times New Roman"/>
          <w:sz w:val="24"/>
          <w:szCs w:val="24"/>
        </w:rPr>
        <w:t>ункций генерального подрядчика);</w:t>
      </w:r>
    </w:p>
    <w:p w14:paraId="34813EAC" w14:textId="77777777" w:rsidR="004A7F4A" w:rsidRPr="004A7F4A" w:rsidRDefault="004A7F4A" w:rsidP="004A7F4A">
      <w:pPr>
        <w:autoSpaceDE w:val="0"/>
        <w:autoSpaceDN w:val="0"/>
        <w:adjustRightInd w:val="0"/>
        <w:ind w:firstLine="567"/>
        <w:jc w:val="both"/>
        <w:outlineLvl w:val="0"/>
        <w:rPr>
          <w:rFonts w:ascii="Times New Roman" w:hAnsi="Times New Roman" w:cs="Times New Roman"/>
          <w:sz w:val="24"/>
          <w:szCs w:val="24"/>
        </w:rPr>
      </w:pPr>
      <w:r w:rsidRPr="0070053F">
        <w:rPr>
          <w:rFonts w:ascii="Times New Roman" w:hAnsi="Times New Roman" w:cs="Times New Roman"/>
          <w:sz w:val="24"/>
          <w:szCs w:val="24"/>
        </w:rPr>
        <w:t>Участниками процедур закупок товаров (работ, услуг) при строительстве в соответствии с</w:t>
      </w:r>
      <w:r w:rsidRPr="004A7F4A">
        <w:rPr>
          <w:rFonts w:ascii="Times New Roman" w:hAnsi="Times New Roman" w:cs="Times New Roman"/>
          <w:sz w:val="24"/>
          <w:szCs w:val="24"/>
        </w:rPr>
        <w:t xml:space="preserve"> п.2 ст.57 Закона Республики Беларусь от 5 июля 2004г. №300-З «Об архитектурной, градостроительной и строительной деятельности в Республике Беларусь» не могут выступать:</w:t>
      </w:r>
    </w:p>
    <w:p w14:paraId="5D4E2B44" w14:textId="77777777" w:rsidR="004A7F4A" w:rsidRPr="004A7F4A" w:rsidRDefault="004A7F4A" w:rsidP="004A7F4A">
      <w:pPr>
        <w:pStyle w:val="a8"/>
        <w:numPr>
          <w:ilvl w:val="0"/>
          <w:numId w:val="2"/>
        </w:numPr>
        <w:autoSpaceDE w:val="0"/>
        <w:autoSpaceDN w:val="0"/>
        <w:adjustRightInd w:val="0"/>
        <w:ind w:left="0" w:firstLine="567"/>
        <w:jc w:val="both"/>
        <w:outlineLvl w:val="0"/>
      </w:pPr>
      <w:r w:rsidRPr="004A7F4A">
        <w:t>организатор проводимых процедур закупок товаров (работ, услуг) при строительстве;</w:t>
      </w:r>
    </w:p>
    <w:p w14:paraId="1ADEC74B" w14:textId="77777777" w:rsidR="004A7F4A" w:rsidRPr="004A7F4A" w:rsidRDefault="004A7F4A" w:rsidP="004A7F4A">
      <w:pPr>
        <w:pStyle w:val="a8"/>
        <w:numPr>
          <w:ilvl w:val="0"/>
          <w:numId w:val="2"/>
        </w:numPr>
        <w:autoSpaceDE w:val="0"/>
        <w:autoSpaceDN w:val="0"/>
        <w:adjustRightInd w:val="0"/>
        <w:ind w:left="0" w:firstLine="567"/>
        <w:jc w:val="both"/>
        <w:outlineLvl w:val="0"/>
      </w:pPr>
      <w:r w:rsidRPr="004A7F4A">
        <w:t>учредитель, участник, собственник имущества организатора процедур закупок товаров (работ, услуг) при строительстве;</w:t>
      </w:r>
    </w:p>
    <w:p w14:paraId="6F9037D3" w14:textId="77777777" w:rsidR="004A7F4A" w:rsidRPr="004A7F4A" w:rsidRDefault="004A7F4A" w:rsidP="004A7F4A">
      <w:pPr>
        <w:pStyle w:val="a8"/>
        <w:numPr>
          <w:ilvl w:val="0"/>
          <w:numId w:val="2"/>
        </w:numPr>
        <w:autoSpaceDE w:val="0"/>
        <w:autoSpaceDN w:val="0"/>
        <w:adjustRightInd w:val="0"/>
        <w:ind w:left="0" w:firstLine="567"/>
        <w:jc w:val="both"/>
        <w:outlineLvl w:val="0"/>
      </w:pPr>
      <w:r w:rsidRPr="004A7F4A">
        <w:t>дочернее унитарное предприятие, дочернее или зависимое хозяйственное общество, обособленное структурное подразделение (филиал) организатора процедур закупок товаров (работ, услуг) при строительстве;</w:t>
      </w:r>
    </w:p>
    <w:p w14:paraId="0ABA809B" w14:textId="77777777" w:rsidR="004A7F4A" w:rsidRPr="004A7F4A" w:rsidRDefault="004A7F4A" w:rsidP="004A7F4A">
      <w:pPr>
        <w:pStyle w:val="a8"/>
        <w:numPr>
          <w:ilvl w:val="0"/>
          <w:numId w:val="2"/>
        </w:numPr>
        <w:autoSpaceDE w:val="0"/>
        <w:autoSpaceDN w:val="0"/>
        <w:adjustRightInd w:val="0"/>
        <w:ind w:left="0" w:firstLine="567"/>
        <w:jc w:val="both"/>
        <w:outlineLvl w:val="0"/>
      </w:pPr>
      <w:r w:rsidRPr="004A7F4A">
        <w:t>юридическое лицо, находящееся в процессе реорганизации, за исключением юридического лица, к которому присоединяется другое юридическое лицо;</w:t>
      </w:r>
    </w:p>
    <w:p w14:paraId="2FE483D1" w14:textId="77777777" w:rsidR="004A7F4A" w:rsidRPr="004A7F4A" w:rsidRDefault="004A7F4A" w:rsidP="004A7F4A">
      <w:pPr>
        <w:pStyle w:val="a8"/>
        <w:numPr>
          <w:ilvl w:val="0"/>
          <w:numId w:val="2"/>
        </w:numPr>
        <w:autoSpaceDE w:val="0"/>
        <w:autoSpaceDN w:val="0"/>
        <w:adjustRightInd w:val="0"/>
        <w:ind w:left="0" w:firstLine="567"/>
        <w:jc w:val="both"/>
        <w:outlineLvl w:val="0"/>
      </w:pPr>
      <w:proofErr w:type="gramStart"/>
      <w:r w:rsidRPr="004A7F4A">
        <w:t>юридическое лицо (индивидуальный предприниматель), находящееся (находящийся) в процессе ликвидации (в стадии прекращения деятельности), в том числе признанное (признанный) в установленном порядке экономически несостоятельным (банкротом), за исключением юридического лица, находящегося в процедуре санации;</w:t>
      </w:r>
      <w:proofErr w:type="gramEnd"/>
    </w:p>
    <w:p w14:paraId="6CA1A3AB" w14:textId="77777777" w:rsidR="004A7F4A" w:rsidRPr="004A7F4A" w:rsidRDefault="004A7F4A" w:rsidP="004A7F4A">
      <w:pPr>
        <w:pStyle w:val="a8"/>
        <w:numPr>
          <w:ilvl w:val="0"/>
          <w:numId w:val="2"/>
        </w:numPr>
        <w:autoSpaceDE w:val="0"/>
        <w:autoSpaceDN w:val="0"/>
        <w:adjustRightInd w:val="0"/>
        <w:ind w:left="0" w:firstLine="567"/>
        <w:jc w:val="both"/>
        <w:outlineLvl w:val="0"/>
      </w:pPr>
      <w:r w:rsidRPr="004A7F4A">
        <w:t>лицо, включенное в список поставщиков (подрядчиков, исполнителей), временно не допускаемых к участию в процедурах закупок товаров (работ, услуг) при строительстве;</w:t>
      </w:r>
    </w:p>
    <w:p w14:paraId="1010C08C" w14:textId="77777777" w:rsidR="004A7F4A" w:rsidRPr="004A7F4A" w:rsidRDefault="004A7F4A" w:rsidP="004A7F4A">
      <w:pPr>
        <w:pStyle w:val="a8"/>
        <w:numPr>
          <w:ilvl w:val="0"/>
          <w:numId w:val="2"/>
        </w:numPr>
        <w:autoSpaceDE w:val="0"/>
        <w:autoSpaceDN w:val="0"/>
        <w:adjustRightInd w:val="0"/>
        <w:ind w:left="0" w:firstLine="567"/>
        <w:jc w:val="both"/>
        <w:outlineLvl w:val="0"/>
      </w:pPr>
      <w:r w:rsidRPr="004A7F4A">
        <w:t>лицо, включенное в реестр поставщиков (подрядчиков, исполнителей), временно не допускаемых к закупкам товаров (работ, услуг) при строительстве;</w:t>
      </w:r>
    </w:p>
    <w:p w14:paraId="6DB78436" w14:textId="77777777" w:rsidR="004A7F4A" w:rsidRPr="004A7F4A" w:rsidRDefault="004A7F4A" w:rsidP="004A7F4A">
      <w:pPr>
        <w:pStyle w:val="a8"/>
        <w:numPr>
          <w:ilvl w:val="0"/>
          <w:numId w:val="2"/>
        </w:numPr>
        <w:autoSpaceDE w:val="0"/>
        <w:autoSpaceDN w:val="0"/>
        <w:adjustRightInd w:val="0"/>
        <w:ind w:left="0" w:firstLine="567"/>
        <w:jc w:val="both"/>
        <w:outlineLvl w:val="0"/>
      </w:pPr>
      <w:r w:rsidRPr="004A7F4A">
        <w:t>лицо, включенное в реестр коммерческих организаций и индивидуальных предпринимателей с повышенным риском совершения правонарушений в экономической сфере.</w:t>
      </w:r>
    </w:p>
    <w:p w14:paraId="34580527" w14:textId="77777777" w:rsidR="004A7F4A" w:rsidRPr="004A7F4A" w:rsidRDefault="004A7F4A" w:rsidP="004A7F4A">
      <w:pPr>
        <w:pStyle w:val="a8"/>
        <w:tabs>
          <w:tab w:val="left" w:pos="993"/>
        </w:tabs>
        <w:autoSpaceDE w:val="0"/>
        <w:autoSpaceDN w:val="0"/>
        <w:adjustRightInd w:val="0"/>
        <w:ind w:left="0" w:firstLine="567"/>
        <w:jc w:val="both"/>
        <w:outlineLvl w:val="0"/>
        <w:rPr>
          <w:b/>
        </w:rPr>
      </w:pPr>
      <w:r w:rsidRPr="004A7F4A">
        <w:rPr>
          <w:b/>
        </w:rPr>
        <w:t>6.</w:t>
      </w:r>
      <w:r w:rsidRPr="004A7F4A">
        <w:t xml:space="preserve"> </w:t>
      </w:r>
      <w:r w:rsidRPr="004A7F4A">
        <w:rPr>
          <w:b/>
        </w:rPr>
        <w:t>Требования к содержанию, форме и оформлению предложений для переговоров.</w:t>
      </w:r>
    </w:p>
    <w:p w14:paraId="2FCA7479" w14:textId="77777777" w:rsidR="004A7F4A" w:rsidRPr="004A7F4A" w:rsidRDefault="004A7F4A" w:rsidP="004A7F4A">
      <w:pPr>
        <w:autoSpaceDE w:val="0"/>
        <w:autoSpaceDN w:val="0"/>
        <w:adjustRightInd w:val="0"/>
        <w:ind w:firstLine="540"/>
        <w:jc w:val="both"/>
        <w:outlineLvl w:val="0"/>
        <w:rPr>
          <w:rFonts w:ascii="Times New Roman" w:hAnsi="Times New Roman" w:cs="Times New Roman"/>
          <w:sz w:val="24"/>
          <w:szCs w:val="24"/>
        </w:rPr>
      </w:pPr>
      <w:r w:rsidRPr="004A7F4A">
        <w:rPr>
          <w:rFonts w:ascii="Times New Roman" w:hAnsi="Times New Roman" w:cs="Times New Roman"/>
          <w:sz w:val="24"/>
          <w:szCs w:val="24"/>
        </w:rPr>
        <w:t xml:space="preserve">Предложения представляются в письменной форме на бумажном носителе в одном экземпляре, подписываются руководителем организации (или уполномоченным лицом), с приложением всех необходимых документов и смет. </w:t>
      </w:r>
    </w:p>
    <w:p w14:paraId="04E30E7E" w14:textId="77777777" w:rsidR="004A7F4A" w:rsidRPr="004A7F4A" w:rsidRDefault="004A7F4A" w:rsidP="004A7F4A">
      <w:pPr>
        <w:autoSpaceDE w:val="0"/>
        <w:autoSpaceDN w:val="0"/>
        <w:adjustRightInd w:val="0"/>
        <w:ind w:firstLine="540"/>
        <w:jc w:val="both"/>
        <w:outlineLvl w:val="0"/>
        <w:rPr>
          <w:rFonts w:ascii="Times New Roman" w:hAnsi="Times New Roman" w:cs="Times New Roman"/>
          <w:sz w:val="24"/>
          <w:szCs w:val="24"/>
        </w:rPr>
      </w:pPr>
      <w:r w:rsidRPr="004A7F4A">
        <w:rPr>
          <w:rFonts w:ascii="Times New Roman" w:hAnsi="Times New Roman" w:cs="Times New Roman"/>
          <w:sz w:val="24"/>
          <w:szCs w:val="24"/>
        </w:rPr>
        <w:t>Все страницы предложения должны быть размещены в порядке, указанном в документации для переговоров, пронумерованы и прошиты.</w:t>
      </w:r>
    </w:p>
    <w:p w14:paraId="15AFA4A9" w14:textId="77777777" w:rsidR="004A7F4A" w:rsidRPr="004A7F4A" w:rsidRDefault="004A7F4A" w:rsidP="004A7F4A">
      <w:pPr>
        <w:autoSpaceDE w:val="0"/>
        <w:autoSpaceDN w:val="0"/>
        <w:adjustRightInd w:val="0"/>
        <w:ind w:firstLine="540"/>
        <w:jc w:val="both"/>
        <w:outlineLvl w:val="0"/>
        <w:rPr>
          <w:rFonts w:ascii="Times New Roman" w:hAnsi="Times New Roman" w:cs="Times New Roman"/>
          <w:sz w:val="24"/>
          <w:szCs w:val="24"/>
        </w:rPr>
      </w:pPr>
      <w:r w:rsidRPr="004A7F4A">
        <w:rPr>
          <w:rFonts w:ascii="Times New Roman" w:hAnsi="Times New Roman" w:cs="Times New Roman"/>
          <w:sz w:val="24"/>
          <w:szCs w:val="24"/>
        </w:rPr>
        <w:t>Представляемое участником предложения для переговоров должно содержать следующие сведения:</w:t>
      </w:r>
    </w:p>
    <w:p w14:paraId="0E4C934E" w14:textId="77777777" w:rsidR="004A7F4A" w:rsidRPr="004A7F4A" w:rsidRDefault="004A7F4A" w:rsidP="004A7F4A">
      <w:pPr>
        <w:autoSpaceDE w:val="0"/>
        <w:autoSpaceDN w:val="0"/>
        <w:adjustRightInd w:val="0"/>
        <w:ind w:firstLine="540"/>
        <w:jc w:val="both"/>
        <w:outlineLvl w:val="0"/>
        <w:rPr>
          <w:rFonts w:ascii="Times New Roman" w:hAnsi="Times New Roman" w:cs="Times New Roman"/>
          <w:sz w:val="24"/>
          <w:szCs w:val="24"/>
        </w:rPr>
      </w:pPr>
      <w:r w:rsidRPr="004A7F4A">
        <w:rPr>
          <w:rFonts w:ascii="Times New Roman" w:hAnsi="Times New Roman" w:cs="Times New Roman"/>
          <w:sz w:val="24"/>
          <w:szCs w:val="24"/>
        </w:rPr>
        <w:t>•</w:t>
      </w:r>
      <w:r w:rsidRPr="004A7F4A">
        <w:rPr>
          <w:rFonts w:ascii="Times New Roman" w:hAnsi="Times New Roman" w:cs="Times New Roman"/>
          <w:sz w:val="24"/>
          <w:szCs w:val="24"/>
        </w:rPr>
        <w:tab/>
        <w:t>Наименование, юридический адрес участника.</w:t>
      </w:r>
    </w:p>
    <w:p w14:paraId="2ABBDBBF" w14:textId="77777777" w:rsidR="004A7F4A" w:rsidRPr="004A7F4A" w:rsidRDefault="004A7F4A" w:rsidP="004A7F4A">
      <w:pPr>
        <w:autoSpaceDE w:val="0"/>
        <w:autoSpaceDN w:val="0"/>
        <w:adjustRightInd w:val="0"/>
        <w:ind w:firstLine="540"/>
        <w:jc w:val="both"/>
        <w:outlineLvl w:val="0"/>
        <w:rPr>
          <w:rFonts w:ascii="Times New Roman" w:hAnsi="Times New Roman" w:cs="Times New Roman"/>
          <w:sz w:val="24"/>
          <w:szCs w:val="24"/>
        </w:rPr>
      </w:pPr>
      <w:r w:rsidRPr="004A7F4A">
        <w:rPr>
          <w:rFonts w:ascii="Times New Roman" w:hAnsi="Times New Roman" w:cs="Times New Roman"/>
          <w:sz w:val="24"/>
          <w:szCs w:val="24"/>
        </w:rPr>
        <w:t>•</w:t>
      </w:r>
      <w:r w:rsidRPr="004A7F4A">
        <w:rPr>
          <w:rFonts w:ascii="Times New Roman" w:hAnsi="Times New Roman" w:cs="Times New Roman"/>
          <w:sz w:val="24"/>
          <w:szCs w:val="24"/>
        </w:rPr>
        <w:tab/>
        <w:t xml:space="preserve">Цена предложения участника. </w:t>
      </w:r>
    </w:p>
    <w:p w14:paraId="03EA0203" w14:textId="77777777" w:rsidR="004A7F4A" w:rsidRPr="004A7F4A" w:rsidRDefault="004A7F4A" w:rsidP="004A7F4A">
      <w:pPr>
        <w:autoSpaceDE w:val="0"/>
        <w:autoSpaceDN w:val="0"/>
        <w:adjustRightInd w:val="0"/>
        <w:ind w:firstLine="540"/>
        <w:jc w:val="both"/>
        <w:outlineLvl w:val="0"/>
        <w:rPr>
          <w:rFonts w:ascii="Times New Roman" w:hAnsi="Times New Roman" w:cs="Times New Roman"/>
          <w:sz w:val="24"/>
          <w:szCs w:val="24"/>
        </w:rPr>
      </w:pPr>
      <w:r w:rsidRPr="004A7F4A">
        <w:rPr>
          <w:rFonts w:ascii="Times New Roman" w:hAnsi="Times New Roman" w:cs="Times New Roman"/>
          <w:sz w:val="24"/>
          <w:szCs w:val="24"/>
        </w:rPr>
        <w:t>•</w:t>
      </w:r>
      <w:r w:rsidRPr="004A7F4A">
        <w:rPr>
          <w:rFonts w:ascii="Times New Roman" w:hAnsi="Times New Roman" w:cs="Times New Roman"/>
          <w:sz w:val="24"/>
          <w:szCs w:val="24"/>
        </w:rPr>
        <w:tab/>
        <w:t>Срок выполнения работ.</w:t>
      </w:r>
    </w:p>
    <w:p w14:paraId="435BD57A" w14:textId="77777777" w:rsidR="004A7F4A" w:rsidRPr="004A7F4A" w:rsidRDefault="004A7F4A" w:rsidP="004A7F4A">
      <w:pPr>
        <w:autoSpaceDE w:val="0"/>
        <w:autoSpaceDN w:val="0"/>
        <w:adjustRightInd w:val="0"/>
        <w:ind w:firstLine="540"/>
        <w:jc w:val="both"/>
        <w:outlineLvl w:val="0"/>
        <w:rPr>
          <w:rFonts w:ascii="Times New Roman" w:hAnsi="Times New Roman" w:cs="Times New Roman"/>
          <w:sz w:val="24"/>
          <w:szCs w:val="24"/>
        </w:rPr>
      </w:pPr>
      <w:r w:rsidRPr="004A7F4A">
        <w:rPr>
          <w:rFonts w:ascii="Times New Roman" w:hAnsi="Times New Roman" w:cs="Times New Roman"/>
          <w:sz w:val="24"/>
          <w:szCs w:val="24"/>
        </w:rPr>
        <w:t>•</w:t>
      </w:r>
      <w:r w:rsidRPr="004A7F4A">
        <w:rPr>
          <w:rFonts w:ascii="Times New Roman" w:hAnsi="Times New Roman" w:cs="Times New Roman"/>
          <w:sz w:val="24"/>
          <w:szCs w:val="24"/>
        </w:rPr>
        <w:tab/>
        <w:t>Гарантийный срок.</w:t>
      </w:r>
    </w:p>
    <w:p w14:paraId="35197F7D" w14:textId="77777777" w:rsidR="004A7F4A" w:rsidRPr="004A7F4A" w:rsidRDefault="004A7F4A" w:rsidP="004A7F4A">
      <w:pPr>
        <w:autoSpaceDE w:val="0"/>
        <w:autoSpaceDN w:val="0"/>
        <w:adjustRightInd w:val="0"/>
        <w:ind w:firstLine="540"/>
        <w:jc w:val="both"/>
        <w:outlineLvl w:val="0"/>
        <w:rPr>
          <w:rFonts w:ascii="Times New Roman" w:hAnsi="Times New Roman" w:cs="Times New Roman"/>
          <w:sz w:val="24"/>
          <w:szCs w:val="24"/>
        </w:rPr>
      </w:pPr>
      <w:r w:rsidRPr="004A7F4A">
        <w:rPr>
          <w:rFonts w:ascii="Times New Roman" w:hAnsi="Times New Roman" w:cs="Times New Roman"/>
          <w:sz w:val="24"/>
          <w:szCs w:val="24"/>
        </w:rPr>
        <w:t>•</w:t>
      </w:r>
      <w:r w:rsidRPr="004A7F4A">
        <w:rPr>
          <w:rFonts w:ascii="Times New Roman" w:hAnsi="Times New Roman" w:cs="Times New Roman"/>
          <w:sz w:val="24"/>
          <w:szCs w:val="24"/>
        </w:rPr>
        <w:tab/>
        <w:t xml:space="preserve">Условия оплаты за выполненные работы. </w:t>
      </w:r>
    </w:p>
    <w:p w14:paraId="2E3CB3E8" w14:textId="77777777" w:rsidR="004A7F4A" w:rsidRPr="004A7F4A" w:rsidRDefault="004A7F4A" w:rsidP="004A7F4A">
      <w:pPr>
        <w:autoSpaceDE w:val="0"/>
        <w:autoSpaceDN w:val="0"/>
        <w:adjustRightInd w:val="0"/>
        <w:ind w:firstLine="540"/>
        <w:jc w:val="both"/>
        <w:outlineLvl w:val="0"/>
        <w:rPr>
          <w:rFonts w:ascii="Times New Roman" w:hAnsi="Times New Roman" w:cs="Times New Roman"/>
          <w:sz w:val="24"/>
          <w:szCs w:val="24"/>
        </w:rPr>
      </w:pPr>
      <w:r w:rsidRPr="004A7F4A">
        <w:rPr>
          <w:rFonts w:ascii="Times New Roman" w:hAnsi="Times New Roman" w:cs="Times New Roman"/>
          <w:sz w:val="24"/>
          <w:szCs w:val="24"/>
        </w:rPr>
        <w:t>Предложения для переговоров, отправленные по факсу, электронной почте или подготовленные с нарушениями требований документации по переговорам, к рассмотрению не принимаются.</w:t>
      </w:r>
    </w:p>
    <w:p w14:paraId="69CE886C" w14:textId="77777777" w:rsidR="004A7F4A" w:rsidRPr="004A7F4A" w:rsidRDefault="004A7F4A" w:rsidP="004A7F4A">
      <w:pPr>
        <w:autoSpaceDE w:val="0"/>
        <w:autoSpaceDN w:val="0"/>
        <w:adjustRightInd w:val="0"/>
        <w:ind w:firstLine="567"/>
        <w:jc w:val="both"/>
        <w:outlineLvl w:val="0"/>
        <w:rPr>
          <w:rFonts w:ascii="Times New Roman" w:hAnsi="Times New Roman" w:cs="Times New Roman"/>
          <w:b/>
          <w:sz w:val="24"/>
          <w:szCs w:val="24"/>
        </w:rPr>
      </w:pPr>
      <w:r w:rsidRPr="004A7F4A">
        <w:rPr>
          <w:rFonts w:ascii="Times New Roman" w:hAnsi="Times New Roman" w:cs="Times New Roman"/>
          <w:b/>
          <w:sz w:val="24"/>
          <w:szCs w:val="24"/>
        </w:rPr>
        <w:lastRenderedPageBreak/>
        <w:t xml:space="preserve">7. Порядок и срок отзыва предложений для переговоров, а также порядок внесения изменений в такие предложения. </w:t>
      </w:r>
    </w:p>
    <w:p w14:paraId="33547977" w14:textId="77777777" w:rsidR="004A7F4A" w:rsidRPr="004A7F4A" w:rsidRDefault="004A7F4A" w:rsidP="004A7F4A">
      <w:pPr>
        <w:autoSpaceDE w:val="0"/>
        <w:autoSpaceDN w:val="0"/>
        <w:adjustRightInd w:val="0"/>
        <w:ind w:firstLine="567"/>
        <w:jc w:val="both"/>
        <w:outlineLvl w:val="0"/>
        <w:rPr>
          <w:rFonts w:ascii="Times New Roman" w:hAnsi="Times New Roman" w:cs="Times New Roman"/>
          <w:sz w:val="24"/>
          <w:szCs w:val="24"/>
        </w:rPr>
      </w:pPr>
      <w:r w:rsidRPr="004A7F4A">
        <w:rPr>
          <w:rFonts w:ascii="Times New Roman" w:hAnsi="Times New Roman" w:cs="Times New Roman"/>
          <w:sz w:val="24"/>
          <w:szCs w:val="24"/>
        </w:rPr>
        <w:t>Участник путем письменного уведомления до окончания срока подачи предложений вправе отозвать свое предложение и внести в него изменения. Изменения в предложение подаются в том же порядке, что и сами предложения.</w:t>
      </w:r>
    </w:p>
    <w:p w14:paraId="4AC4A917" w14:textId="77777777" w:rsidR="004A7F4A" w:rsidRPr="004A7F4A" w:rsidRDefault="004A7F4A" w:rsidP="004A7F4A">
      <w:pPr>
        <w:autoSpaceDE w:val="0"/>
        <w:autoSpaceDN w:val="0"/>
        <w:adjustRightInd w:val="0"/>
        <w:ind w:firstLine="567"/>
        <w:jc w:val="both"/>
        <w:outlineLvl w:val="0"/>
        <w:rPr>
          <w:rFonts w:ascii="Times New Roman" w:hAnsi="Times New Roman" w:cs="Times New Roman"/>
          <w:sz w:val="24"/>
          <w:szCs w:val="24"/>
        </w:rPr>
      </w:pPr>
      <w:r w:rsidRPr="004A7F4A">
        <w:rPr>
          <w:rFonts w:ascii="Times New Roman" w:hAnsi="Times New Roman" w:cs="Times New Roman"/>
          <w:b/>
          <w:sz w:val="24"/>
          <w:szCs w:val="24"/>
        </w:rPr>
        <w:t>8. Порядок и срок представления разъяснений положений документации для переговоров</w:t>
      </w:r>
      <w:r w:rsidRPr="004A7F4A">
        <w:rPr>
          <w:rFonts w:ascii="Times New Roman" w:hAnsi="Times New Roman" w:cs="Times New Roman"/>
          <w:sz w:val="24"/>
          <w:szCs w:val="24"/>
        </w:rPr>
        <w:t>.</w:t>
      </w:r>
    </w:p>
    <w:p w14:paraId="7597AF8B" w14:textId="1997234B" w:rsidR="004A7F4A" w:rsidRPr="004A7F4A" w:rsidRDefault="004A7F4A" w:rsidP="004A7F4A">
      <w:pPr>
        <w:autoSpaceDE w:val="0"/>
        <w:autoSpaceDN w:val="0"/>
        <w:adjustRightInd w:val="0"/>
        <w:ind w:firstLine="567"/>
        <w:jc w:val="both"/>
        <w:outlineLvl w:val="0"/>
        <w:rPr>
          <w:rFonts w:ascii="Times New Roman" w:hAnsi="Times New Roman" w:cs="Times New Roman"/>
          <w:sz w:val="24"/>
          <w:szCs w:val="24"/>
        </w:rPr>
      </w:pPr>
      <w:r w:rsidRPr="004A7F4A">
        <w:rPr>
          <w:rFonts w:ascii="Times New Roman" w:hAnsi="Times New Roman" w:cs="Times New Roman"/>
          <w:sz w:val="24"/>
          <w:szCs w:val="24"/>
        </w:rPr>
        <w:t xml:space="preserve">Участник, любое юридическое или физическое лицо, в том числе индивидуальный предприниматель, не позднее одного рабочего дня до истечения  срока для подготовки и подачи предложений вправе обратиться к </w:t>
      </w:r>
      <w:proofErr w:type="spellStart"/>
      <w:r w:rsidRPr="004A7F4A">
        <w:rPr>
          <w:rFonts w:ascii="Times New Roman" w:hAnsi="Times New Roman" w:cs="Times New Roman"/>
          <w:sz w:val="24"/>
          <w:szCs w:val="24"/>
        </w:rPr>
        <w:t>ГрГУ</w:t>
      </w:r>
      <w:proofErr w:type="spellEnd"/>
      <w:r w:rsidRPr="004A7F4A">
        <w:rPr>
          <w:rFonts w:ascii="Times New Roman" w:hAnsi="Times New Roman" w:cs="Times New Roman"/>
          <w:sz w:val="24"/>
          <w:szCs w:val="24"/>
        </w:rPr>
        <w:t xml:space="preserve"> им. Янки Купалы с запросом о разъяснении документации для переговоров. </w:t>
      </w:r>
      <w:r w:rsidRPr="004A7F4A">
        <w:rPr>
          <w:rFonts w:ascii="Times New Roman" w:hAnsi="Times New Roman" w:cs="Times New Roman"/>
          <w:color w:val="000000"/>
          <w:sz w:val="24"/>
          <w:szCs w:val="24"/>
        </w:rPr>
        <w:t xml:space="preserve">Конечный срок предоставления разъяснений </w:t>
      </w:r>
      <w:r w:rsidRPr="004A7F4A">
        <w:rPr>
          <w:rFonts w:ascii="Times New Roman" w:hAnsi="Times New Roman" w:cs="Times New Roman"/>
          <w:b/>
          <w:color w:val="000000"/>
          <w:sz w:val="24"/>
          <w:szCs w:val="24"/>
        </w:rPr>
        <w:t>17.09.2020 до 17:00</w:t>
      </w:r>
      <w:r w:rsidRPr="004A7F4A">
        <w:rPr>
          <w:rFonts w:ascii="Times New Roman" w:hAnsi="Times New Roman" w:cs="Times New Roman"/>
          <w:color w:val="000000"/>
          <w:sz w:val="24"/>
          <w:szCs w:val="24"/>
        </w:rPr>
        <w:t>.</w:t>
      </w:r>
      <w:r w:rsidRPr="004A7F4A">
        <w:rPr>
          <w:rFonts w:ascii="Times New Roman" w:hAnsi="Times New Roman" w:cs="Times New Roman"/>
          <w:sz w:val="24"/>
          <w:szCs w:val="24"/>
        </w:rPr>
        <w:t xml:space="preserve"> </w:t>
      </w:r>
    </w:p>
    <w:p w14:paraId="57365FAE" w14:textId="77777777" w:rsidR="004A7F4A" w:rsidRPr="004A7F4A" w:rsidRDefault="004A7F4A" w:rsidP="004A7F4A">
      <w:pPr>
        <w:autoSpaceDE w:val="0"/>
        <w:autoSpaceDN w:val="0"/>
        <w:adjustRightInd w:val="0"/>
        <w:ind w:firstLine="567"/>
        <w:jc w:val="both"/>
        <w:outlineLvl w:val="0"/>
        <w:rPr>
          <w:rFonts w:ascii="Times New Roman" w:hAnsi="Times New Roman" w:cs="Times New Roman"/>
          <w:sz w:val="24"/>
          <w:szCs w:val="24"/>
        </w:rPr>
      </w:pPr>
      <w:r w:rsidRPr="004A7F4A">
        <w:rPr>
          <w:rFonts w:ascii="Times New Roman" w:hAnsi="Times New Roman" w:cs="Times New Roman"/>
          <w:b/>
          <w:sz w:val="24"/>
          <w:szCs w:val="24"/>
        </w:rPr>
        <w:t>9. Порядок, место и срок подачи предложений для переговоров</w:t>
      </w:r>
      <w:r w:rsidRPr="004A7F4A">
        <w:rPr>
          <w:rFonts w:ascii="Times New Roman" w:hAnsi="Times New Roman" w:cs="Times New Roman"/>
          <w:sz w:val="24"/>
          <w:szCs w:val="24"/>
        </w:rPr>
        <w:t>.</w:t>
      </w:r>
    </w:p>
    <w:p w14:paraId="5C017D89" w14:textId="77777777" w:rsidR="004A7F4A" w:rsidRPr="004A7F4A" w:rsidRDefault="004A7F4A" w:rsidP="004A7F4A">
      <w:pPr>
        <w:autoSpaceDE w:val="0"/>
        <w:autoSpaceDN w:val="0"/>
        <w:adjustRightInd w:val="0"/>
        <w:ind w:firstLine="540"/>
        <w:jc w:val="both"/>
        <w:outlineLvl w:val="0"/>
        <w:rPr>
          <w:rFonts w:ascii="Times New Roman" w:hAnsi="Times New Roman" w:cs="Times New Roman"/>
          <w:sz w:val="24"/>
          <w:szCs w:val="24"/>
        </w:rPr>
      </w:pPr>
      <w:r w:rsidRPr="004A7F4A">
        <w:rPr>
          <w:rFonts w:ascii="Times New Roman" w:hAnsi="Times New Roman" w:cs="Times New Roman"/>
          <w:sz w:val="24"/>
          <w:szCs w:val="24"/>
        </w:rPr>
        <w:t>Предложение подается в запечатанном конверте по адресу: 230023, г. Гродно, ул</w:t>
      </w:r>
      <w:proofErr w:type="gramStart"/>
      <w:r w:rsidRPr="004A7F4A">
        <w:rPr>
          <w:rFonts w:ascii="Times New Roman" w:hAnsi="Times New Roman" w:cs="Times New Roman"/>
          <w:sz w:val="24"/>
          <w:szCs w:val="24"/>
        </w:rPr>
        <w:t>.О</w:t>
      </w:r>
      <w:proofErr w:type="gramEnd"/>
      <w:r w:rsidRPr="004A7F4A">
        <w:rPr>
          <w:rFonts w:ascii="Times New Roman" w:hAnsi="Times New Roman" w:cs="Times New Roman"/>
          <w:sz w:val="24"/>
          <w:szCs w:val="24"/>
        </w:rPr>
        <w:t xml:space="preserve">жешко,22, </w:t>
      </w:r>
      <w:proofErr w:type="spellStart"/>
      <w:r w:rsidRPr="004A7F4A">
        <w:rPr>
          <w:rFonts w:ascii="Times New Roman" w:hAnsi="Times New Roman" w:cs="Times New Roman"/>
          <w:sz w:val="24"/>
          <w:szCs w:val="24"/>
        </w:rPr>
        <w:t>каб</w:t>
      </w:r>
      <w:proofErr w:type="spellEnd"/>
      <w:r w:rsidRPr="004A7F4A">
        <w:rPr>
          <w:rFonts w:ascii="Times New Roman" w:hAnsi="Times New Roman" w:cs="Times New Roman"/>
          <w:sz w:val="24"/>
          <w:szCs w:val="24"/>
        </w:rPr>
        <w:t>. 115а – отдел делопроизводства и контроля с указанием на конверте «Для секретаря комиссии», предмета закупки, с обязательной пометкой «Не вскрывать».</w:t>
      </w:r>
    </w:p>
    <w:p w14:paraId="4039DD1E" w14:textId="317DB8C3" w:rsidR="004A7F4A" w:rsidRPr="004A7F4A" w:rsidRDefault="004A7F4A" w:rsidP="004A7F4A">
      <w:pPr>
        <w:autoSpaceDE w:val="0"/>
        <w:autoSpaceDN w:val="0"/>
        <w:adjustRightInd w:val="0"/>
        <w:ind w:firstLine="567"/>
        <w:jc w:val="both"/>
        <w:outlineLvl w:val="0"/>
        <w:rPr>
          <w:rFonts w:ascii="Times New Roman" w:hAnsi="Times New Roman" w:cs="Times New Roman"/>
          <w:color w:val="000000"/>
          <w:sz w:val="24"/>
          <w:szCs w:val="24"/>
        </w:rPr>
      </w:pPr>
      <w:r w:rsidRPr="004A7F4A">
        <w:rPr>
          <w:rFonts w:ascii="Times New Roman" w:hAnsi="Times New Roman" w:cs="Times New Roman"/>
          <w:sz w:val="24"/>
          <w:szCs w:val="24"/>
        </w:rPr>
        <w:t>Конечный срок подачи предложений:</w:t>
      </w:r>
      <w:r w:rsidRPr="004A7F4A">
        <w:rPr>
          <w:rFonts w:ascii="Times New Roman" w:hAnsi="Times New Roman" w:cs="Times New Roman"/>
          <w:b/>
          <w:sz w:val="24"/>
          <w:szCs w:val="24"/>
        </w:rPr>
        <w:t xml:space="preserve"> </w:t>
      </w:r>
      <w:r w:rsidRPr="004A7F4A">
        <w:rPr>
          <w:rFonts w:ascii="Times New Roman" w:hAnsi="Times New Roman" w:cs="Times New Roman"/>
          <w:b/>
          <w:color w:val="000000"/>
          <w:sz w:val="24"/>
          <w:szCs w:val="24"/>
        </w:rPr>
        <w:t>18.09.2020 до 10:00</w:t>
      </w:r>
      <w:r w:rsidRPr="004A7F4A">
        <w:rPr>
          <w:rFonts w:ascii="Times New Roman" w:hAnsi="Times New Roman" w:cs="Times New Roman"/>
          <w:color w:val="000000"/>
          <w:sz w:val="24"/>
          <w:szCs w:val="24"/>
        </w:rPr>
        <w:t>.</w:t>
      </w:r>
    </w:p>
    <w:p w14:paraId="06E49467" w14:textId="77777777" w:rsidR="004A7F4A" w:rsidRPr="004A7F4A" w:rsidRDefault="004A7F4A" w:rsidP="004A7F4A">
      <w:pPr>
        <w:autoSpaceDE w:val="0"/>
        <w:autoSpaceDN w:val="0"/>
        <w:adjustRightInd w:val="0"/>
        <w:ind w:firstLine="567"/>
        <w:jc w:val="both"/>
        <w:outlineLvl w:val="0"/>
        <w:rPr>
          <w:rFonts w:ascii="Times New Roman" w:hAnsi="Times New Roman" w:cs="Times New Roman"/>
          <w:b/>
          <w:sz w:val="24"/>
          <w:szCs w:val="24"/>
        </w:rPr>
      </w:pPr>
      <w:r w:rsidRPr="004A7F4A">
        <w:rPr>
          <w:rFonts w:ascii="Times New Roman" w:hAnsi="Times New Roman" w:cs="Times New Roman"/>
          <w:b/>
          <w:sz w:val="24"/>
          <w:szCs w:val="24"/>
        </w:rPr>
        <w:t>10. Место, дата и время, порядок вскрытия конвертов с предложениями для переговоров.</w:t>
      </w:r>
    </w:p>
    <w:p w14:paraId="0A1DF85B" w14:textId="097915B3" w:rsidR="004A7F4A" w:rsidRPr="004A7F4A" w:rsidRDefault="004A7F4A" w:rsidP="004A7F4A">
      <w:pPr>
        <w:autoSpaceDE w:val="0"/>
        <w:autoSpaceDN w:val="0"/>
        <w:adjustRightInd w:val="0"/>
        <w:ind w:firstLine="567"/>
        <w:jc w:val="both"/>
        <w:outlineLvl w:val="0"/>
        <w:rPr>
          <w:rFonts w:ascii="Times New Roman" w:hAnsi="Times New Roman" w:cs="Times New Roman"/>
          <w:sz w:val="24"/>
          <w:szCs w:val="24"/>
        </w:rPr>
      </w:pPr>
      <w:r w:rsidRPr="004A7F4A">
        <w:rPr>
          <w:rFonts w:ascii="Times New Roman" w:hAnsi="Times New Roman" w:cs="Times New Roman"/>
          <w:sz w:val="24"/>
          <w:szCs w:val="24"/>
        </w:rPr>
        <w:t>Заседание комиссии для проведения процедур закупок и подрядных  торгов на строительство объектов по вопросу вскрытия конвертов с предложениями будет проводиться</w:t>
      </w:r>
      <w:r w:rsidRPr="004A7F4A">
        <w:rPr>
          <w:rFonts w:ascii="Times New Roman" w:hAnsi="Times New Roman" w:cs="Times New Roman"/>
          <w:b/>
          <w:color w:val="000000"/>
          <w:sz w:val="24"/>
          <w:szCs w:val="24"/>
        </w:rPr>
        <w:t xml:space="preserve"> 18.09.2020 в 10:30 </w:t>
      </w:r>
      <w:r w:rsidRPr="004A7F4A">
        <w:rPr>
          <w:rFonts w:ascii="Times New Roman" w:hAnsi="Times New Roman" w:cs="Times New Roman"/>
          <w:sz w:val="24"/>
          <w:szCs w:val="24"/>
        </w:rPr>
        <w:t>по адресу: г. Гродно, ул. Ожешко, 22, каб.</w:t>
      </w:r>
      <w:r w:rsidRPr="004A7F4A">
        <w:rPr>
          <w:rFonts w:ascii="Times New Roman" w:hAnsi="Times New Roman" w:cs="Times New Roman"/>
          <w:color w:val="000000"/>
          <w:sz w:val="24"/>
          <w:szCs w:val="24"/>
        </w:rPr>
        <w:t>225</w:t>
      </w:r>
      <w:r w:rsidRPr="004A7F4A">
        <w:rPr>
          <w:rFonts w:ascii="Times New Roman" w:hAnsi="Times New Roman" w:cs="Times New Roman"/>
          <w:sz w:val="24"/>
          <w:szCs w:val="24"/>
        </w:rPr>
        <w:t>.</w:t>
      </w:r>
    </w:p>
    <w:p w14:paraId="3ACD72BB" w14:textId="77777777" w:rsidR="004A7F4A" w:rsidRPr="004A7F4A" w:rsidRDefault="004A7F4A" w:rsidP="004A7F4A">
      <w:pPr>
        <w:autoSpaceDE w:val="0"/>
        <w:autoSpaceDN w:val="0"/>
        <w:adjustRightInd w:val="0"/>
        <w:ind w:firstLine="567"/>
        <w:jc w:val="both"/>
        <w:outlineLvl w:val="0"/>
        <w:rPr>
          <w:rFonts w:ascii="Times New Roman" w:hAnsi="Times New Roman" w:cs="Times New Roman"/>
          <w:sz w:val="24"/>
          <w:szCs w:val="24"/>
        </w:rPr>
      </w:pPr>
      <w:r w:rsidRPr="004A7F4A">
        <w:rPr>
          <w:rFonts w:ascii="Times New Roman" w:hAnsi="Times New Roman" w:cs="Times New Roman"/>
          <w:b/>
          <w:sz w:val="24"/>
          <w:szCs w:val="24"/>
        </w:rPr>
        <w:t>11. Право организатора переговоров на запрос у участников разъяснений их предложений</w:t>
      </w:r>
      <w:r w:rsidRPr="004A7F4A">
        <w:rPr>
          <w:rFonts w:ascii="Times New Roman" w:hAnsi="Times New Roman" w:cs="Times New Roman"/>
          <w:sz w:val="24"/>
          <w:szCs w:val="24"/>
        </w:rPr>
        <w:t>.</w:t>
      </w:r>
    </w:p>
    <w:p w14:paraId="76B74832" w14:textId="77777777" w:rsidR="004A7F4A" w:rsidRPr="004A7F4A" w:rsidRDefault="004A7F4A" w:rsidP="004A7F4A">
      <w:pPr>
        <w:pStyle w:val="newncpi"/>
      </w:pPr>
      <w:proofErr w:type="spellStart"/>
      <w:r w:rsidRPr="004A7F4A">
        <w:t>ГрГУ</w:t>
      </w:r>
      <w:proofErr w:type="spellEnd"/>
      <w:r w:rsidRPr="004A7F4A">
        <w:t xml:space="preserve"> им. Янки Купалы вправе обратиться с запросом к любому участнику с просьбой разъяснения их предложений до момента вынесения решения.</w:t>
      </w:r>
    </w:p>
    <w:p w14:paraId="7059A551" w14:textId="77777777" w:rsidR="004A7F4A" w:rsidRPr="004A7F4A" w:rsidRDefault="004A7F4A" w:rsidP="004A7F4A">
      <w:pPr>
        <w:pStyle w:val="newncpi"/>
        <w:rPr>
          <w:color w:val="000000"/>
        </w:rPr>
      </w:pPr>
      <w:r w:rsidRPr="004A7F4A">
        <w:rPr>
          <w:color w:val="000000"/>
        </w:rPr>
        <w:t>Организатор вправе отказаться от проведения переговоров в любой срок без возмещения участникам убытков.</w:t>
      </w:r>
    </w:p>
    <w:p w14:paraId="3A27F7B5" w14:textId="77777777" w:rsidR="004A7F4A" w:rsidRPr="004A7F4A" w:rsidRDefault="004A7F4A" w:rsidP="004A7F4A">
      <w:pPr>
        <w:autoSpaceDE w:val="0"/>
        <w:autoSpaceDN w:val="0"/>
        <w:adjustRightInd w:val="0"/>
        <w:ind w:firstLine="567"/>
        <w:jc w:val="both"/>
        <w:rPr>
          <w:rFonts w:ascii="Times New Roman" w:hAnsi="Times New Roman" w:cs="Times New Roman"/>
          <w:b/>
          <w:color w:val="000000"/>
          <w:sz w:val="24"/>
          <w:szCs w:val="24"/>
        </w:rPr>
      </w:pPr>
      <w:r w:rsidRPr="004A7F4A">
        <w:rPr>
          <w:rFonts w:ascii="Times New Roman" w:hAnsi="Times New Roman" w:cs="Times New Roman"/>
          <w:b/>
          <w:color w:val="000000"/>
          <w:sz w:val="24"/>
          <w:szCs w:val="24"/>
        </w:rPr>
        <w:t>12.</w:t>
      </w:r>
      <w:r w:rsidRPr="004A7F4A">
        <w:rPr>
          <w:rFonts w:ascii="Times New Roman" w:hAnsi="Times New Roman" w:cs="Times New Roman"/>
          <w:b/>
          <w:sz w:val="24"/>
          <w:szCs w:val="24"/>
        </w:rPr>
        <w:t xml:space="preserve"> Процедура улучшения предложения для переговоров</w:t>
      </w:r>
      <w:r w:rsidRPr="004A7F4A">
        <w:rPr>
          <w:rFonts w:ascii="Times New Roman" w:hAnsi="Times New Roman" w:cs="Times New Roman"/>
          <w:b/>
          <w:color w:val="000000"/>
          <w:sz w:val="24"/>
          <w:szCs w:val="24"/>
        </w:rPr>
        <w:t xml:space="preserve">. </w:t>
      </w:r>
    </w:p>
    <w:p w14:paraId="2A56A828" w14:textId="77777777" w:rsidR="004A7F4A" w:rsidRPr="004A7F4A" w:rsidRDefault="004A7F4A" w:rsidP="004A7F4A">
      <w:pPr>
        <w:pStyle w:val="ConsPlusNormal"/>
        <w:ind w:firstLine="567"/>
        <w:jc w:val="both"/>
        <w:rPr>
          <w:rFonts w:ascii="Times New Roman" w:hAnsi="Times New Roman" w:cs="Times New Roman"/>
          <w:sz w:val="24"/>
          <w:szCs w:val="24"/>
        </w:rPr>
      </w:pPr>
      <w:r w:rsidRPr="004A7F4A">
        <w:rPr>
          <w:rFonts w:ascii="Times New Roman" w:hAnsi="Times New Roman" w:cs="Times New Roman"/>
          <w:sz w:val="24"/>
          <w:szCs w:val="24"/>
        </w:rPr>
        <w:t>Процедура улучшения предложения для переговоров является дополнительным элементом переговоров и заключается в повышении предпочтительности предложений путем добровольного снижения участниками цены своих первоначально поданных предложений, уменьшения сроков выполнения заказа, снижения размера аванса или улучшения других условий закупки предмета заказа при условии сохранения остальных положений своих предложений без изменений.</w:t>
      </w:r>
    </w:p>
    <w:p w14:paraId="597DD25C" w14:textId="77777777" w:rsidR="004A7F4A" w:rsidRPr="004A7F4A" w:rsidRDefault="004A7F4A" w:rsidP="004A7F4A">
      <w:pPr>
        <w:pStyle w:val="ConsPlusNormal"/>
        <w:ind w:firstLine="567"/>
        <w:jc w:val="both"/>
        <w:rPr>
          <w:rFonts w:ascii="Times New Roman" w:hAnsi="Times New Roman" w:cs="Times New Roman"/>
          <w:sz w:val="24"/>
          <w:szCs w:val="24"/>
        </w:rPr>
      </w:pPr>
      <w:r w:rsidRPr="004A7F4A">
        <w:rPr>
          <w:rFonts w:ascii="Times New Roman" w:hAnsi="Times New Roman" w:cs="Times New Roman"/>
          <w:sz w:val="24"/>
          <w:szCs w:val="24"/>
        </w:rPr>
        <w:t>В процедуре улучшения предложения для переговоров имеют право участвовать все участники, допущенные к переговорам. Участник вправе не участвовать в процедуре улучшения предложения для переговоров, при этом его предложение остается действующим с предложенными им первоначальными условиями. Предложение участника, в соответствии с которым условия, содержащиеся в документации для переговоров, могут быть ухудшены, не рассматривается.</w:t>
      </w:r>
    </w:p>
    <w:p w14:paraId="4AFBE65E" w14:textId="2DA69A14" w:rsidR="004A7F4A" w:rsidRPr="004A7F4A" w:rsidRDefault="004A7F4A" w:rsidP="004A7F4A">
      <w:pPr>
        <w:pStyle w:val="ConsPlusNormal"/>
        <w:ind w:firstLine="567"/>
        <w:jc w:val="both"/>
        <w:rPr>
          <w:rFonts w:ascii="Times New Roman" w:hAnsi="Times New Roman" w:cs="Times New Roman"/>
          <w:color w:val="000000"/>
          <w:sz w:val="24"/>
          <w:szCs w:val="24"/>
        </w:rPr>
      </w:pPr>
      <w:r w:rsidRPr="004A7F4A">
        <w:rPr>
          <w:rFonts w:ascii="Times New Roman" w:hAnsi="Times New Roman" w:cs="Times New Roman"/>
          <w:sz w:val="24"/>
          <w:szCs w:val="24"/>
        </w:rPr>
        <w:t>Проведение переговоров и процедура улучшения предложения для переговоров состоится</w:t>
      </w:r>
      <w:r>
        <w:rPr>
          <w:rFonts w:ascii="Times New Roman" w:hAnsi="Times New Roman" w:cs="Times New Roman"/>
          <w:sz w:val="24"/>
          <w:szCs w:val="24"/>
        </w:rPr>
        <w:t xml:space="preserve"> </w:t>
      </w:r>
      <w:r w:rsidRPr="004A7F4A">
        <w:rPr>
          <w:rFonts w:ascii="Times New Roman" w:hAnsi="Times New Roman" w:cs="Times New Roman"/>
          <w:b/>
          <w:color w:val="000000"/>
          <w:sz w:val="24"/>
          <w:szCs w:val="24"/>
        </w:rPr>
        <w:t>2</w:t>
      </w:r>
      <w:r>
        <w:rPr>
          <w:rFonts w:ascii="Times New Roman" w:hAnsi="Times New Roman" w:cs="Times New Roman"/>
          <w:b/>
          <w:color w:val="000000"/>
          <w:sz w:val="24"/>
          <w:szCs w:val="24"/>
        </w:rPr>
        <w:t>2</w:t>
      </w:r>
      <w:r w:rsidRPr="004A7F4A">
        <w:rPr>
          <w:rFonts w:ascii="Times New Roman" w:hAnsi="Times New Roman" w:cs="Times New Roman"/>
          <w:b/>
          <w:color w:val="000000"/>
          <w:sz w:val="24"/>
          <w:szCs w:val="24"/>
        </w:rPr>
        <w:t>.0</w:t>
      </w:r>
      <w:r>
        <w:rPr>
          <w:rFonts w:ascii="Times New Roman" w:hAnsi="Times New Roman" w:cs="Times New Roman"/>
          <w:b/>
          <w:color w:val="000000"/>
          <w:sz w:val="24"/>
          <w:szCs w:val="24"/>
        </w:rPr>
        <w:t>9</w:t>
      </w:r>
      <w:r w:rsidRPr="004A7F4A">
        <w:rPr>
          <w:rFonts w:ascii="Times New Roman" w:hAnsi="Times New Roman" w:cs="Times New Roman"/>
          <w:b/>
          <w:color w:val="000000"/>
          <w:sz w:val="24"/>
          <w:szCs w:val="24"/>
        </w:rPr>
        <w:t xml:space="preserve">.2020 в 13:30 </w:t>
      </w:r>
      <w:r w:rsidRPr="004A7F4A">
        <w:rPr>
          <w:rFonts w:ascii="Times New Roman" w:hAnsi="Times New Roman" w:cs="Times New Roman"/>
          <w:sz w:val="24"/>
          <w:szCs w:val="24"/>
        </w:rPr>
        <w:t xml:space="preserve">по адресу: г. Гродно, ул. Ожешко,22, ауд. 225 (при изменении даты, времени  и ауд. </w:t>
      </w:r>
      <w:r w:rsidRPr="004A7F4A">
        <w:rPr>
          <w:rFonts w:ascii="Times New Roman" w:hAnsi="Times New Roman" w:cs="Times New Roman"/>
          <w:color w:val="000000"/>
          <w:sz w:val="24"/>
          <w:szCs w:val="24"/>
        </w:rPr>
        <w:t>будет  сообщено дополнительно по телефону</w:t>
      </w:r>
      <w:r w:rsidRPr="004A7F4A">
        <w:rPr>
          <w:rFonts w:ascii="Times New Roman" w:hAnsi="Times New Roman" w:cs="Times New Roman"/>
          <w:sz w:val="24"/>
          <w:szCs w:val="24"/>
        </w:rPr>
        <w:t xml:space="preserve">) </w:t>
      </w:r>
      <w:r w:rsidRPr="004A7F4A">
        <w:rPr>
          <w:rFonts w:ascii="Times New Roman" w:hAnsi="Times New Roman" w:cs="Times New Roman"/>
          <w:color w:val="000000"/>
          <w:sz w:val="24"/>
          <w:szCs w:val="24"/>
        </w:rPr>
        <w:t>с личным присутствием представителей участников, при наличии у таких лиц доверенности или документа подтверждающего личность участника.</w:t>
      </w:r>
      <w:r w:rsidRPr="004A7F4A">
        <w:rPr>
          <w:rFonts w:ascii="Times New Roman" w:hAnsi="Times New Roman" w:cs="Times New Roman"/>
          <w:sz w:val="24"/>
          <w:szCs w:val="24"/>
        </w:rPr>
        <w:t xml:space="preserve"> </w:t>
      </w:r>
      <w:r w:rsidRPr="004A7F4A">
        <w:rPr>
          <w:rFonts w:ascii="Times New Roman" w:hAnsi="Times New Roman" w:cs="Times New Roman"/>
          <w:color w:val="000000"/>
          <w:sz w:val="24"/>
          <w:szCs w:val="24"/>
        </w:rPr>
        <w:t>Участник, улучшивший предложение (снизивший первоначальную цену заказа и или улучивший другие условия поставки товара) и признанный победителем переговоров, обязан в течение 1 рабочего дня представить откорректированные документы, определяющие его предложения, оформленные в порядке, предусмотренном для подачи предложений для переговоров.</w:t>
      </w:r>
    </w:p>
    <w:p w14:paraId="3CC180E9" w14:textId="77777777" w:rsidR="004A7F4A" w:rsidRPr="004A7F4A" w:rsidRDefault="004A7F4A" w:rsidP="004A7F4A">
      <w:pPr>
        <w:autoSpaceDE w:val="0"/>
        <w:autoSpaceDN w:val="0"/>
        <w:adjustRightInd w:val="0"/>
        <w:ind w:firstLine="567"/>
        <w:jc w:val="both"/>
        <w:outlineLvl w:val="0"/>
        <w:rPr>
          <w:rFonts w:ascii="Times New Roman" w:hAnsi="Times New Roman" w:cs="Times New Roman"/>
          <w:sz w:val="24"/>
          <w:szCs w:val="24"/>
        </w:rPr>
      </w:pPr>
      <w:r w:rsidRPr="004A7F4A">
        <w:rPr>
          <w:rFonts w:ascii="Times New Roman" w:hAnsi="Times New Roman" w:cs="Times New Roman"/>
          <w:b/>
          <w:sz w:val="24"/>
          <w:szCs w:val="24"/>
        </w:rPr>
        <w:t>13. Требования к участнику, в соответствии с которыми переговоры могут проводиться его уполномоченным лицом, и требования к документу, подтверждающему такие полномочия (доверенность или иной документ), который представляется перед началом проведения переговоров</w:t>
      </w:r>
      <w:r w:rsidRPr="004A7F4A">
        <w:rPr>
          <w:rFonts w:ascii="Times New Roman" w:hAnsi="Times New Roman" w:cs="Times New Roman"/>
          <w:sz w:val="24"/>
          <w:szCs w:val="24"/>
        </w:rPr>
        <w:t>.</w:t>
      </w:r>
    </w:p>
    <w:p w14:paraId="667B3F89" w14:textId="77777777" w:rsidR="004A7F4A" w:rsidRPr="004A7F4A" w:rsidRDefault="004A7F4A" w:rsidP="004A7F4A">
      <w:pPr>
        <w:autoSpaceDE w:val="0"/>
        <w:autoSpaceDN w:val="0"/>
        <w:adjustRightInd w:val="0"/>
        <w:ind w:firstLine="540"/>
        <w:jc w:val="both"/>
        <w:outlineLvl w:val="0"/>
        <w:rPr>
          <w:rFonts w:ascii="Times New Roman" w:hAnsi="Times New Roman" w:cs="Times New Roman"/>
          <w:sz w:val="24"/>
          <w:szCs w:val="24"/>
        </w:rPr>
      </w:pPr>
      <w:r w:rsidRPr="004A7F4A">
        <w:rPr>
          <w:rFonts w:ascii="Times New Roman" w:hAnsi="Times New Roman" w:cs="Times New Roman"/>
          <w:sz w:val="24"/>
          <w:szCs w:val="24"/>
        </w:rPr>
        <w:lastRenderedPageBreak/>
        <w:t>В переговорах может участвовать уполномоченное участником лицо при наличии у него подтверждающих документов (доверенности, документ подтверждающий личность).</w:t>
      </w:r>
    </w:p>
    <w:p w14:paraId="21416342" w14:textId="77777777" w:rsidR="004A7F4A" w:rsidRPr="004A7F4A" w:rsidRDefault="004A7F4A" w:rsidP="004A7F4A">
      <w:pPr>
        <w:autoSpaceDE w:val="0"/>
        <w:autoSpaceDN w:val="0"/>
        <w:adjustRightInd w:val="0"/>
        <w:spacing w:line="18" w:lineRule="atLeast"/>
        <w:ind w:firstLine="540"/>
        <w:jc w:val="both"/>
        <w:outlineLvl w:val="0"/>
        <w:rPr>
          <w:rFonts w:ascii="Times New Roman" w:hAnsi="Times New Roman" w:cs="Times New Roman"/>
          <w:b/>
          <w:sz w:val="24"/>
          <w:szCs w:val="24"/>
        </w:rPr>
      </w:pPr>
      <w:r w:rsidRPr="004A7F4A">
        <w:rPr>
          <w:rFonts w:ascii="Times New Roman" w:hAnsi="Times New Roman" w:cs="Times New Roman"/>
          <w:b/>
          <w:sz w:val="24"/>
          <w:szCs w:val="24"/>
        </w:rPr>
        <w:t>14. Критерии оценки победителя переговоров, их значимость и порядок определения такого победителя.</w:t>
      </w:r>
    </w:p>
    <w:p w14:paraId="64899173" w14:textId="77777777" w:rsidR="004A7F4A" w:rsidRPr="004A7F4A" w:rsidRDefault="004A7F4A" w:rsidP="004A7F4A">
      <w:pPr>
        <w:autoSpaceDE w:val="0"/>
        <w:autoSpaceDN w:val="0"/>
        <w:adjustRightInd w:val="0"/>
        <w:spacing w:line="18" w:lineRule="atLeast"/>
        <w:ind w:firstLine="540"/>
        <w:jc w:val="both"/>
        <w:outlineLvl w:val="0"/>
        <w:rPr>
          <w:rFonts w:ascii="Times New Roman" w:hAnsi="Times New Roman" w:cs="Times New Roman"/>
          <w:sz w:val="24"/>
          <w:szCs w:val="24"/>
        </w:rPr>
      </w:pPr>
      <w:r w:rsidRPr="004A7F4A">
        <w:rPr>
          <w:rFonts w:ascii="Times New Roman" w:hAnsi="Times New Roman" w:cs="Times New Roman"/>
          <w:sz w:val="24"/>
          <w:szCs w:val="24"/>
        </w:rPr>
        <w:t>Выбор победителя переговоров будет осуществлен по результатам рассмотрения конкурсных предложений и по критерию – наиболее низкая цена выполнения работ без применения преференциальной поправки.</w:t>
      </w:r>
    </w:p>
    <w:p w14:paraId="0C9DC4A5" w14:textId="77777777" w:rsidR="004A7F4A" w:rsidRPr="004A7F4A" w:rsidRDefault="004A7F4A" w:rsidP="004A7F4A">
      <w:pPr>
        <w:autoSpaceDE w:val="0"/>
        <w:autoSpaceDN w:val="0"/>
        <w:adjustRightInd w:val="0"/>
        <w:ind w:firstLine="567"/>
        <w:jc w:val="both"/>
        <w:outlineLvl w:val="0"/>
        <w:rPr>
          <w:rFonts w:ascii="Times New Roman" w:hAnsi="Times New Roman" w:cs="Times New Roman"/>
          <w:sz w:val="24"/>
          <w:szCs w:val="24"/>
        </w:rPr>
      </w:pPr>
      <w:r w:rsidRPr="004A7F4A">
        <w:rPr>
          <w:rFonts w:ascii="Times New Roman" w:hAnsi="Times New Roman" w:cs="Times New Roman"/>
          <w:b/>
          <w:sz w:val="24"/>
          <w:szCs w:val="24"/>
        </w:rPr>
        <w:t>15. Проект договора и срок, в течение которого он должен быть заключен.</w:t>
      </w:r>
    </w:p>
    <w:p w14:paraId="1B8D9595" w14:textId="77777777" w:rsidR="004A7F4A" w:rsidRPr="004A7F4A" w:rsidRDefault="004A7F4A" w:rsidP="004A7F4A">
      <w:pPr>
        <w:autoSpaceDE w:val="0"/>
        <w:autoSpaceDN w:val="0"/>
        <w:adjustRightInd w:val="0"/>
        <w:spacing w:line="18" w:lineRule="atLeast"/>
        <w:ind w:firstLine="539"/>
        <w:jc w:val="both"/>
        <w:outlineLvl w:val="0"/>
        <w:rPr>
          <w:rFonts w:ascii="Times New Roman" w:hAnsi="Times New Roman" w:cs="Times New Roman"/>
          <w:sz w:val="24"/>
          <w:szCs w:val="24"/>
        </w:rPr>
      </w:pPr>
      <w:r w:rsidRPr="004A7F4A">
        <w:rPr>
          <w:rFonts w:ascii="Times New Roman" w:hAnsi="Times New Roman" w:cs="Times New Roman"/>
          <w:sz w:val="24"/>
          <w:szCs w:val="24"/>
        </w:rPr>
        <w:t>Проект договора прилагается.</w:t>
      </w:r>
    </w:p>
    <w:p w14:paraId="21B02BFB" w14:textId="77777777" w:rsidR="004A7F4A" w:rsidRPr="004A7F4A" w:rsidRDefault="004A7F4A" w:rsidP="004A7F4A">
      <w:pPr>
        <w:autoSpaceDE w:val="0"/>
        <w:autoSpaceDN w:val="0"/>
        <w:adjustRightInd w:val="0"/>
        <w:spacing w:line="18" w:lineRule="atLeast"/>
        <w:ind w:firstLine="539"/>
        <w:jc w:val="both"/>
        <w:outlineLvl w:val="0"/>
        <w:rPr>
          <w:rFonts w:ascii="Times New Roman" w:hAnsi="Times New Roman" w:cs="Times New Roman"/>
          <w:sz w:val="24"/>
          <w:szCs w:val="24"/>
        </w:rPr>
      </w:pPr>
      <w:r w:rsidRPr="004A7F4A">
        <w:rPr>
          <w:rFonts w:ascii="Times New Roman" w:hAnsi="Times New Roman" w:cs="Times New Roman"/>
          <w:sz w:val="24"/>
          <w:szCs w:val="24"/>
        </w:rPr>
        <w:t>Договор с победителем переговоров заключается не позднее 10 календарных дней после утверждения протокола о проведении переговоров.</w:t>
      </w:r>
    </w:p>
    <w:p w14:paraId="0F511437" w14:textId="7E93EE28" w:rsidR="004A7F4A" w:rsidRPr="004A7F4A" w:rsidRDefault="004A7F4A" w:rsidP="004A7F4A">
      <w:pPr>
        <w:pBdr>
          <w:top w:val="nil"/>
          <w:left w:val="nil"/>
          <w:bottom w:val="nil"/>
          <w:right w:val="nil"/>
          <w:between w:val="nil"/>
        </w:pBdr>
        <w:tabs>
          <w:tab w:val="left" w:pos="993"/>
        </w:tabs>
        <w:jc w:val="both"/>
        <w:rPr>
          <w:rFonts w:ascii="Times New Roman" w:eastAsia="Times New Roman" w:hAnsi="Times New Roman" w:cs="Times New Roman"/>
          <w:sz w:val="24"/>
          <w:szCs w:val="24"/>
          <w:highlight w:val="yellow"/>
        </w:rPr>
      </w:pPr>
      <w:r w:rsidRPr="004A7F4A">
        <w:rPr>
          <w:rFonts w:ascii="Times New Roman" w:hAnsi="Times New Roman" w:cs="Times New Roman"/>
          <w:sz w:val="24"/>
          <w:szCs w:val="24"/>
        </w:rPr>
        <w:t>В заключаемый договор включаются условия, согласованные по результатам переговоров. При заключении договора в него по взаимному согласию сторон могут быть внесены отдельные условия, которые не были предметом рассмотрения на переговорах, но не изменяют согласованные существенные условия договора, к которым относятся объем, срок выполнения работ (оказания услуг, поставки товаров), стоимость, порядок оплаты, гарантийный срок.</w:t>
      </w:r>
    </w:p>
    <w:p w14:paraId="00000060" w14:textId="77777777" w:rsidR="00765048" w:rsidRPr="004A7F4A" w:rsidRDefault="00765048">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61" w14:textId="4CFA099A" w:rsidR="00765048" w:rsidRPr="004A7F4A" w:rsidRDefault="00D91E3C">
      <w:pPr>
        <w:pBdr>
          <w:top w:val="nil"/>
          <w:left w:val="nil"/>
          <w:bottom w:val="nil"/>
          <w:right w:val="nil"/>
          <w:between w:val="nil"/>
        </w:pBdr>
        <w:rPr>
          <w:rFonts w:ascii="Times New Roman" w:eastAsia="Times New Roman" w:hAnsi="Times New Roman" w:cs="Times New Roman"/>
          <w:color w:val="000000"/>
          <w:sz w:val="24"/>
          <w:szCs w:val="24"/>
        </w:rPr>
      </w:pPr>
      <w:r w:rsidRPr="004A7F4A">
        <w:rPr>
          <w:rFonts w:ascii="Times New Roman" w:eastAsia="Times New Roman" w:hAnsi="Times New Roman" w:cs="Times New Roman"/>
          <w:color w:val="000000"/>
          <w:sz w:val="24"/>
          <w:szCs w:val="24"/>
        </w:rPr>
        <w:t xml:space="preserve">Начальник АХУ                                                   ______________                  Р.И. </w:t>
      </w:r>
      <w:proofErr w:type="spellStart"/>
      <w:r w:rsidRPr="004A7F4A">
        <w:rPr>
          <w:rFonts w:ascii="Times New Roman" w:eastAsia="Times New Roman" w:hAnsi="Times New Roman" w:cs="Times New Roman"/>
          <w:color w:val="000000"/>
          <w:sz w:val="24"/>
          <w:szCs w:val="24"/>
        </w:rPr>
        <w:t>Касян</w:t>
      </w:r>
      <w:proofErr w:type="spellEnd"/>
    </w:p>
    <w:p w14:paraId="00000062" w14:textId="415AA4C2" w:rsidR="00765048" w:rsidRPr="004A7F4A" w:rsidRDefault="00D91E3C">
      <w:pPr>
        <w:pBdr>
          <w:top w:val="nil"/>
          <w:left w:val="nil"/>
          <w:bottom w:val="nil"/>
          <w:right w:val="nil"/>
          <w:between w:val="nil"/>
        </w:pBdr>
        <w:rPr>
          <w:rFonts w:ascii="Times New Roman" w:eastAsia="Times New Roman" w:hAnsi="Times New Roman" w:cs="Times New Roman"/>
          <w:color w:val="000000"/>
          <w:sz w:val="24"/>
          <w:szCs w:val="24"/>
        </w:rPr>
      </w:pPr>
      <w:r w:rsidRPr="004A7F4A">
        <w:rPr>
          <w:rFonts w:ascii="Times New Roman" w:eastAsia="Times New Roman" w:hAnsi="Times New Roman" w:cs="Times New Roman"/>
          <w:color w:val="000000"/>
          <w:sz w:val="24"/>
          <w:szCs w:val="24"/>
        </w:rPr>
        <w:t>___ ___________ 20</w:t>
      </w:r>
      <w:r w:rsidR="004A59DC" w:rsidRPr="004A7F4A">
        <w:rPr>
          <w:rFonts w:ascii="Times New Roman" w:eastAsia="Times New Roman" w:hAnsi="Times New Roman" w:cs="Times New Roman"/>
          <w:color w:val="000000"/>
          <w:sz w:val="24"/>
          <w:szCs w:val="24"/>
        </w:rPr>
        <w:t>20</w:t>
      </w:r>
      <w:r w:rsidRPr="004A7F4A">
        <w:rPr>
          <w:rFonts w:ascii="Times New Roman" w:eastAsia="Times New Roman" w:hAnsi="Times New Roman" w:cs="Times New Roman"/>
          <w:color w:val="000000"/>
          <w:sz w:val="24"/>
          <w:szCs w:val="24"/>
        </w:rPr>
        <w:t xml:space="preserve"> г.</w:t>
      </w:r>
    </w:p>
    <w:p w14:paraId="00000063" w14:textId="77777777" w:rsidR="00765048" w:rsidRPr="004A7F4A" w:rsidRDefault="00765048">
      <w:pPr>
        <w:pBdr>
          <w:top w:val="nil"/>
          <w:left w:val="nil"/>
          <w:bottom w:val="nil"/>
          <w:right w:val="nil"/>
          <w:between w:val="nil"/>
        </w:pBdr>
        <w:rPr>
          <w:rFonts w:ascii="Times New Roman" w:eastAsia="Times New Roman" w:hAnsi="Times New Roman" w:cs="Times New Roman"/>
          <w:color w:val="000000"/>
          <w:sz w:val="24"/>
          <w:szCs w:val="24"/>
        </w:rPr>
      </w:pPr>
    </w:p>
    <w:p w14:paraId="00000064" w14:textId="41C40D70" w:rsidR="00765048" w:rsidRPr="004A7F4A" w:rsidRDefault="004A59DC">
      <w:pPr>
        <w:pBdr>
          <w:top w:val="nil"/>
          <w:left w:val="nil"/>
          <w:bottom w:val="nil"/>
          <w:right w:val="nil"/>
          <w:between w:val="nil"/>
        </w:pBdr>
        <w:rPr>
          <w:rFonts w:ascii="Times New Roman" w:eastAsia="Times New Roman" w:hAnsi="Times New Roman" w:cs="Times New Roman"/>
          <w:color w:val="000000"/>
          <w:sz w:val="24"/>
          <w:szCs w:val="24"/>
        </w:rPr>
      </w:pPr>
      <w:proofErr w:type="spellStart"/>
      <w:r w:rsidRPr="004A7F4A">
        <w:rPr>
          <w:rFonts w:ascii="Times New Roman" w:eastAsia="Times New Roman" w:hAnsi="Times New Roman" w:cs="Times New Roman"/>
          <w:color w:val="000000"/>
          <w:sz w:val="24"/>
          <w:szCs w:val="24"/>
        </w:rPr>
        <w:t>И.о</w:t>
      </w:r>
      <w:proofErr w:type="spellEnd"/>
      <w:r w:rsidRPr="004A7F4A">
        <w:rPr>
          <w:rFonts w:ascii="Times New Roman" w:eastAsia="Times New Roman" w:hAnsi="Times New Roman" w:cs="Times New Roman"/>
          <w:color w:val="000000"/>
          <w:sz w:val="24"/>
          <w:szCs w:val="24"/>
        </w:rPr>
        <w:t>. начальника</w:t>
      </w:r>
      <w:r w:rsidR="00D91E3C" w:rsidRPr="004A7F4A">
        <w:rPr>
          <w:rFonts w:ascii="Times New Roman" w:eastAsia="Times New Roman" w:hAnsi="Times New Roman" w:cs="Times New Roman"/>
          <w:color w:val="000000"/>
          <w:sz w:val="24"/>
          <w:szCs w:val="24"/>
        </w:rPr>
        <w:t xml:space="preserve"> отдела</w:t>
      </w:r>
      <w:r w:rsidRPr="004A7F4A">
        <w:rPr>
          <w:rFonts w:ascii="Times New Roman" w:eastAsia="Times New Roman" w:hAnsi="Times New Roman" w:cs="Times New Roman"/>
          <w:color w:val="000000"/>
          <w:sz w:val="24"/>
          <w:szCs w:val="24"/>
        </w:rPr>
        <w:t>, инженер</w:t>
      </w:r>
      <w:r w:rsidR="00D91E3C" w:rsidRPr="004A7F4A">
        <w:rPr>
          <w:rFonts w:ascii="Times New Roman" w:eastAsia="Times New Roman" w:hAnsi="Times New Roman" w:cs="Times New Roman"/>
          <w:color w:val="000000"/>
          <w:sz w:val="24"/>
          <w:szCs w:val="24"/>
        </w:rPr>
        <w:t xml:space="preserve"> </w:t>
      </w:r>
      <w:proofErr w:type="spellStart"/>
      <w:r w:rsidR="00D91E3C" w:rsidRPr="004A7F4A">
        <w:rPr>
          <w:rFonts w:ascii="Times New Roman" w:eastAsia="Times New Roman" w:hAnsi="Times New Roman" w:cs="Times New Roman"/>
          <w:color w:val="000000"/>
          <w:sz w:val="24"/>
          <w:szCs w:val="24"/>
        </w:rPr>
        <w:t>ОРиС</w:t>
      </w:r>
      <w:proofErr w:type="spellEnd"/>
      <w:r w:rsidR="00D91E3C" w:rsidRPr="004A7F4A">
        <w:rPr>
          <w:rFonts w:ascii="Times New Roman" w:eastAsia="Times New Roman" w:hAnsi="Times New Roman" w:cs="Times New Roman"/>
          <w:color w:val="000000"/>
          <w:sz w:val="24"/>
          <w:szCs w:val="24"/>
        </w:rPr>
        <w:tab/>
        <w:t xml:space="preserve">       ______________                  </w:t>
      </w:r>
      <w:r w:rsidRPr="004A7F4A">
        <w:rPr>
          <w:rFonts w:ascii="Times New Roman" w:eastAsia="Times New Roman" w:hAnsi="Times New Roman" w:cs="Times New Roman"/>
          <w:color w:val="000000"/>
          <w:sz w:val="24"/>
          <w:szCs w:val="24"/>
        </w:rPr>
        <w:t xml:space="preserve">О.П. </w:t>
      </w:r>
      <w:proofErr w:type="spellStart"/>
      <w:r w:rsidRPr="004A7F4A">
        <w:rPr>
          <w:rFonts w:ascii="Times New Roman" w:eastAsia="Times New Roman" w:hAnsi="Times New Roman" w:cs="Times New Roman"/>
          <w:color w:val="000000"/>
          <w:sz w:val="24"/>
          <w:szCs w:val="24"/>
        </w:rPr>
        <w:t>Трасько</w:t>
      </w:r>
      <w:proofErr w:type="spellEnd"/>
      <w:r w:rsidR="00D91E3C" w:rsidRPr="004A7F4A">
        <w:rPr>
          <w:rFonts w:ascii="Times New Roman" w:eastAsia="Times New Roman" w:hAnsi="Times New Roman" w:cs="Times New Roman"/>
          <w:color w:val="000000"/>
          <w:sz w:val="24"/>
          <w:szCs w:val="24"/>
        </w:rPr>
        <w:t xml:space="preserve">    </w:t>
      </w:r>
    </w:p>
    <w:p w14:paraId="00000065" w14:textId="49971BD0" w:rsidR="00765048" w:rsidRPr="004A7F4A" w:rsidRDefault="00D91E3C">
      <w:pPr>
        <w:pBdr>
          <w:top w:val="nil"/>
          <w:left w:val="nil"/>
          <w:bottom w:val="nil"/>
          <w:right w:val="nil"/>
          <w:between w:val="nil"/>
        </w:pBdr>
        <w:rPr>
          <w:rFonts w:ascii="Times New Roman" w:eastAsia="Times New Roman" w:hAnsi="Times New Roman" w:cs="Times New Roman"/>
          <w:color w:val="000000"/>
          <w:sz w:val="24"/>
          <w:szCs w:val="24"/>
        </w:rPr>
      </w:pPr>
      <w:r w:rsidRPr="004A7F4A">
        <w:rPr>
          <w:rFonts w:ascii="Times New Roman" w:eastAsia="Times New Roman" w:hAnsi="Times New Roman" w:cs="Times New Roman"/>
          <w:color w:val="000000"/>
          <w:sz w:val="24"/>
          <w:szCs w:val="24"/>
        </w:rPr>
        <w:t>___ ___________ 20</w:t>
      </w:r>
      <w:r w:rsidR="004A59DC" w:rsidRPr="004A7F4A">
        <w:rPr>
          <w:rFonts w:ascii="Times New Roman" w:eastAsia="Times New Roman" w:hAnsi="Times New Roman" w:cs="Times New Roman"/>
          <w:color w:val="000000"/>
          <w:sz w:val="24"/>
          <w:szCs w:val="24"/>
        </w:rPr>
        <w:t>20</w:t>
      </w:r>
      <w:r w:rsidRPr="004A7F4A">
        <w:rPr>
          <w:rFonts w:ascii="Times New Roman" w:eastAsia="Times New Roman" w:hAnsi="Times New Roman" w:cs="Times New Roman"/>
          <w:color w:val="000000"/>
          <w:sz w:val="24"/>
          <w:szCs w:val="24"/>
        </w:rPr>
        <w:t xml:space="preserve"> г.</w:t>
      </w:r>
    </w:p>
    <w:p w14:paraId="00000066" w14:textId="77777777" w:rsidR="00765048" w:rsidRPr="004A7F4A" w:rsidRDefault="00765048">
      <w:pPr>
        <w:pBdr>
          <w:top w:val="nil"/>
          <w:left w:val="nil"/>
          <w:bottom w:val="nil"/>
          <w:right w:val="nil"/>
          <w:between w:val="nil"/>
        </w:pBdr>
        <w:rPr>
          <w:rFonts w:ascii="Times New Roman" w:eastAsia="Times New Roman" w:hAnsi="Times New Roman" w:cs="Times New Roman"/>
          <w:color w:val="000000"/>
          <w:sz w:val="24"/>
          <w:szCs w:val="24"/>
        </w:rPr>
      </w:pPr>
    </w:p>
    <w:p w14:paraId="374C989D" w14:textId="77777777" w:rsidR="00EC67E4" w:rsidRPr="004A7F4A" w:rsidRDefault="00EC67E4" w:rsidP="00EC67E4">
      <w:pPr>
        <w:pBdr>
          <w:top w:val="nil"/>
          <w:left w:val="nil"/>
          <w:bottom w:val="nil"/>
          <w:right w:val="nil"/>
          <w:between w:val="nil"/>
        </w:pBdr>
        <w:rPr>
          <w:rFonts w:ascii="Times New Roman" w:eastAsia="Times New Roman" w:hAnsi="Times New Roman" w:cs="Times New Roman"/>
          <w:color w:val="000000"/>
          <w:sz w:val="24"/>
          <w:szCs w:val="24"/>
        </w:rPr>
      </w:pPr>
      <w:r w:rsidRPr="004A7F4A">
        <w:rPr>
          <w:rFonts w:ascii="Times New Roman" w:eastAsia="Times New Roman" w:hAnsi="Times New Roman" w:cs="Times New Roman"/>
          <w:color w:val="000000"/>
          <w:sz w:val="24"/>
          <w:szCs w:val="24"/>
        </w:rPr>
        <w:t>Документацию для переговоров составил:</w:t>
      </w:r>
    </w:p>
    <w:p w14:paraId="1087A2C5" w14:textId="194453BD" w:rsidR="00EC67E4" w:rsidRPr="004A7F4A" w:rsidRDefault="00EC67E4" w:rsidP="00EC67E4">
      <w:pPr>
        <w:pBdr>
          <w:top w:val="nil"/>
          <w:left w:val="nil"/>
          <w:bottom w:val="nil"/>
          <w:right w:val="nil"/>
          <w:between w:val="nil"/>
        </w:pBdr>
        <w:rPr>
          <w:rFonts w:ascii="Times New Roman" w:eastAsia="Times New Roman" w:hAnsi="Times New Roman" w:cs="Times New Roman"/>
          <w:color w:val="000000"/>
          <w:sz w:val="24"/>
          <w:szCs w:val="24"/>
        </w:rPr>
      </w:pPr>
      <w:r w:rsidRPr="004A7F4A">
        <w:rPr>
          <w:rFonts w:ascii="Times New Roman" w:eastAsia="Times New Roman" w:hAnsi="Times New Roman" w:cs="Times New Roman"/>
          <w:color w:val="000000"/>
          <w:sz w:val="24"/>
          <w:szCs w:val="24"/>
        </w:rPr>
        <w:t>Инженер</w:t>
      </w:r>
      <w:r w:rsidR="004A59DC" w:rsidRPr="004A7F4A">
        <w:rPr>
          <w:rFonts w:ascii="Times New Roman" w:eastAsia="Times New Roman" w:hAnsi="Times New Roman" w:cs="Times New Roman"/>
          <w:color w:val="000000"/>
          <w:sz w:val="24"/>
          <w:szCs w:val="24"/>
        </w:rPr>
        <w:t>-энергетик</w:t>
      </w:r>
      <w:r w:rsidRPr="004A7F4A">
        <w:rPr>
          <w:rFonts w:ascii="Times New Roman" w:eastAsia="Times New Roman" w:hAnsi="Times New Roman" w:cs="Times New Roman"/>
          <w:color w:val="000000"/>
          <w:sz w:val="24"/>
          <w:szCs w:val="24"/>
        </w:rPr>
        <w:t xml:space="preserve"> отдела ОРиС</w:t>
      </w:r>
      <w:r w:rsidRPr="004A7F4A">
        <w:rPr>
          <w:rFonts w:ascii="Times New Roman" w:eastAsia="Times New Roman" w:hAnsi="Times New Roman" w:cs="Times New Roman"/>
          <w:color w:val="000000"/>
          <w:sz w:val="24"/>
          <w:szCs w:val="24"/>
        </w:rPr>
        <w:tab/>
        <w:t xml:space="preserve">                    ______________                </w:t>
      </w:r>
      <w:r w:rsidR="004A59DC" w:rsidRPr="004A7F4A">
        <w:rPr>
          <w:rFonts w:ascii="Times New Roman" w:eastAsia="Times New Roman" w:hAnsi="Times New Roman" w:cs="Times New Roman"/>
          <w:color w:val="000000"/>
          <w:sz w:val="24"/>
          <w:szCs w:val="24"/>
        </w:rPr>
        <w:t xml:space="preserve"> </w:t>
      </w:r>
      <w:r w:rsidRPr="004A7F4A">
        <w:rPr>
          <w:rFonts w:ascii="Times New Roman" w:eastAsia="Times New Roman" w:hAnsi="Times New Roman" w:cs="Times New Roman"/>
          <w:sz w:val="24"/>
          <w:szCs w:val="24"/>
        </w:rPr>
        <w:t>Е.А. Иотчик</w:t>
      </w:r>
      <w:r w:rsidRPr="004A7F4A">
        <w:rPr>
          <w:rFonts w:ascii="Times New Roman" w:eastAsia="Times New Roman" w:hAnsi="Times New Roman" w:cs="Times New Roman"/>
          <w:color w:val="000000"/>
          <w:sz w:val="24"/>
          <w:szCs w:val="24"/>
        </w:rPr>
        <w:t xml:space="preserve">    </w:t>
      </w:r>
    </w:p>
    <w:p w14:paraId="3E7C09FA" w14:textId="1B8BBF18" w:rsidR="00EC67E4" w:rsidRPr="004A7F4A" w:rsidRDefault="00EC67E4" w:rsidP="00EC67E4">
      <w:pPr>
        <w:pBdr>
          <w:top w:val="nil"/>
          <w:left w:val="nil"/>
          <w:bottom w:val="nil"/>
          <w:right w:val="nil"/>
          <w:between w:val="nil"/>
        </w:pBdr>
        <w:rPr>
          <w:rFonts w:ascii="Times New Roman" w:eastAsia="Times New Roman" w:hAnsi="Times New Roman" w:cs="Times New Roman"/>
          <w:color w:val="000000"/>
          <w:sz w:val="24"/>
          <w:szCs w:val="24"/>
        </w:rPr>
      </w:pPr>
      <w:r w:rsidRPr="004A7F4A">
        <w:rPr>
          <w:rFonts w:ascii="Times New Roman" w:eastAsia="Times New Roman" w:hAnsi="Times New Roman" w:cs="Times New Roman"/>
          <w:color w:val="000000"/>
          <w:sz w:val="24"/>
          <w:szCs w:val="24"/>
        </w:rPr>
        <w:t>___ ___________ 20</w:t>
      </w:r>
      <w:r w:rsidR="004A59DC" w:rsidRPr="004A7F4A">
        <w:rPr>
          <w:rFonts w:ascii="Times New Roman" w:eastAsia="Times New Roman" w:hAnsi="Times New Roman" w:cs="Times New Roman"/>
          <w:color w:val="000000"/>
          <w:sz w:val="24"/>
          <w:szCs w:val="24"/>
        </w:rPr>
        <w:t>20</w:t>
      </w:r>
      <w:r w:rsidRPr="004A7F4A">
        <w:rPr>
          <w:rFonts w:ascii="Times New Roman" w:eastAsia="Times New Roman" w:hAnsi="Times New Roman" w:cs="Times New Roman"/>
          <w:color w:val="000000"/>
          <w:sz w:val="24"/>
          <w:szCs w:val="24"/>
        </w:rPr>
        <w:t xml:space="preserve"> г.</w:t>
      </w:r>
    </w:p>
    <w:p w14:paraId="71CFD36C" w14:textId="77777777" w:rsidR="004B3202" w:rsidRPr="004A7F4A" w:rsidRDefault="004B3202" w:rsidP="00DF6056">
      <w:pPr>
        <w:pBdr>
          <w:top w:val="nil"/>
          <w:left w:val="nil"/>
          <w:bottom w:val="nil"/>
          <w:right w:val="nil"/>
          <w:between w:val="nil"/>
        </w:pBdr>
        <w:rPr>
          <w:rFonts w:ascii="Times New Roman" w:eastAsia="Times New Roman" w:hAnsi="Times New Roman" w:cs="Times New Roman"/>
          <w:color w:val="000000"/>
          <w:sz w:val="24"/>
          <w:szCs w:val="24"/>
        </w:rPr>
      </w:pPr>
    </w:p>
    <w:p w14:paraId="76F8DE10" w14:textId="77777777" w:rsidR="004A7F4A" w:rsidRPr="004A7F4A" w:rsidRDefault="004A7F4A" w:rsidP="004A7F4A">
      <w:pPr>
        <w:autoSpaceDE w:val="0"/>
        <w:autoSpaceDN w:val="0"/>
        <w:adjustRightInd w:val="0"/>
        <w:rPr>
          <w:rFonts w:ascii="Times New Roman" w:hAnsi="Times New Roman" w:cs="Times New Roman"/>
          <w:sz w:val="24"/>
          <w:szCs w:val="24"/>
        </w:rPr>
      </w:pPr>
      <w:r w:rsidRPr="004A7F4A">
        <w:rPr>
          <w:rFonts w:ascii="Times New Roman" w:hAnsi="Times New Roman" w:cs="Times New Roman"/>
          <w:sz w:val="24"/>
          <w:szCs w:val="24"/>
        </w:rPr>
        <w:t>СОГЛАСОВАНО:</w:t>
      </w:r>
    </w:p>
    <w:p w14:paraId="446BFBD5" w14:textId="2F4F38B4" w:rsidR="004A7F4A" w:rsidRPr="004A7F4A" w:rsidRDefault="004A7F4A" w:rsidP="004A7F4A">
      <w:pPr>
        <w:autoSpaceDE w:val="0"/>
        <w:autoSpaceDN w:val="0"/>
        <w:adjustRightInd w:val="0"/>
        <w:rPr>
          <w:rFonts w:ascii="Times New Roman" w:hAnsi="Times New Roman" w:cs="Times New Roman"/>
          <w:sz w:val="24"/>
          <w:szCs w:val="24"/>
        </w:rPr>
      </w:pPr>
      <w:r w:rsidRPr="004A7F4A">
        <w:rPr>
          <w:rFonts w:ascii="Times New Roman" w:hAnsi="Times New Roman" w:cs="Times New Roman"/>
          <w:sz w:val="24"/>
          <w:szCs w:val="24"/>
        </w:rPr>
        <w:t>Начальник отдела закупок</w:t>
      </w:r>
      <w:r w:rsidRPr="004A7F4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A7F4A">
        <w:rPr>
          <w:rFonts w:ascii="Times New Roman" w:hAnsi="Times New Roman" w:cs="Times New Roman"/>
          <w:sz w:val="24"/>
          <w:szCs w:val="24"/>
        </w:rPr>
        <w:t xml:space="preserve">______________                  В.Б. Кулаковский    </w:t>
      </w:r>
    </w:p>
    <w:p w14:paraId="7DA8E321" w14:textId="77777777" w:rsidR="004A7F4A" w:rsidRPr="004A7F4A" w:rsidRDefault="004A7F4A" w:rsidP="004A7F4A">
      <w:pPr>
        <w:autoSpaceDE w:val="0"/>
        <w:autoSpaceDN w:val="0"/>
        <w:adjustRightInd w:val="0"/>
        <w:rPr>
          <w:rFonts w:ascii="Times New Roman" w:hAnsi="Times New Roman" w:cs="Times New Roman"/>
          <w:sz w:val="24"/>
          <w:szCs w:val="24"/>
        </w:rPr>
      </w:pPr>
      <w:r w:rsidRPr="004A7F4A">
        <w:rPr>
          <w:rFonts w:ascii="Times New Roman" w:hAnsi="Times New Roman" w:cs="Times New Roman"/>
          <w:sz w:val="24"/>
          <w:szCs w:val="24"/>
        </w:rPr>
        <w:t>___ ___________ 2020 г.</w:t>
      </w:r>
    </w:p>
    <w:p w14:paraId="0AF869A0" w14:textId="77777777" w:rsidR="004A7F4A" w:rsidRPr="004A7F4A" w:rsidRDefault="004A7F4A" w:rsidP="00DF6056">
      <w:pPr>
        <w:pBdr>
          <w:top w:val="nil"/>
          <w:left w:val="nil"/>
          <w:bottom w:val="nil"/>
          <w:right w:val="nil"/>
          <w:between w:val="nil"/>
        </w:pBdr>
        <w:rPr>
          <w:rFonts w:ascii="Times New Roman" w:eastAsia="Times New Roman" w:hAnsi="Times New Roman" w:cs="Times New Roman"/>
          <w:color w:val="000000"/>
          <w:sz w:val="24"/>
          <w:szCs w:val="24"/>
        </w:rPr>
      </w:pPr>
    </w:p>
    <w:sectPr w:rsidR="004A7F4A" w:rsidRPr="004A7F4A" w:rsidSect="00DF6056">
      <w:pgSz w:w="11900" w:h="16840"/>
      <w:pgMar w:top="851" w:right="567" w:bottom="709" w:left="1701" w:header="0" w:footer="6" w:gutter="0"/>
      <w:pgNumType w:start="1"/>
      <w:cols w:space="720" w:equalWidth="0">
        <w:col w:w="968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8441F"/>
    <w:multiLevelType w:val="multilevel"/>
    <w:tmpl w:val="123E3DF8"/>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
    <w:nsid w:val="59DA47B4"/>
    <w:multiLevelType w:val="hybridMultilevel"/>
    <w:tmpl w:val="335EEB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65048"/>
    <w:rsid w:val="0004167F"/>
    <w:rsid w:val="0018091E"/>
    <w:rsid w:val="001F779A"/>
    <w:rsid w:val="0043702F"/>
    <w:rsid w:val="00486D00"/>
    <w:rsid w:val="004A59DC"/>
    <w:rsid w:val="004A7F4A"/>
    <w:rsid w:val="004B3202"/>
    <w:rsid w:val="006F7833"/>
    <w:rsid w:val="0070053F"/>
    <w:rsid w:val="00745DD7"/>
    <w:rsid w:val="00761C6D"/>
    <w:rsid w:val="00765048"/>
    <w:rsid w:val="00795C22"/>
    <w:rsid w:val="009324E7"/>
    <w:rsid w:val="00950A28"/>
    <w:rsid w:val="009C1EDB"/>
    <w:rsid w:val="00AC0017"/>
    <w:rsid w:val="00CC3E7B"/>
    <w:rsid w:val="00D91E3C"/>
    <w:rsid w:val="00DF6056"/>
    <w:rsid w:val="00EC67E4"/>
    <w:rsid w:val="00EE4C3A"/>
    <w:rsid w:val="00FB4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Normal (Web)"/>
    <w:basedOn w:val="a"/>
    <w:uiPriority w:val="99"/>
    <w:unhideWhenUsed/>
    <w:rsid w:val="004B3202"/>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a0"/>
    <w:rsid w:val="004B3202"/>
  </w:style>
  <w:style w:type="paragraph" w:styleId="a6">
    <w:name w:val="Balloon Text"/>
    <w:basedOn w:val="a"/>
    <w:link w:val="a7"/>
    <w:uiPriority w:val="99"/>
    <w:semiHidden/>
    <w:unhideWhenUsed/>
    <w:rsid w:val="00761C6D"/>
    <w:rPr>
      <w:rFonts w:ascii="Tahoma" w:hAnsi="Tahoma" w:cs="Tahoma"/>
      <w:sz w:val="16"/>
      <w:szCs w:val="16"/>
    </w:rPr>
  </w:style>
  <w:style w:type="character" w:customStyle="1" w:styleId="a7">
    <w:name w:val="Текст выноски Знак"/>
    <w:basedOn w:val="a0"/>
    <w:link w:val="a6"/>
    <w:uiPriority w:val="99"/>
    <w:semiHidden/>
    <w:rsid w:val="00761C6D"/>
    <w:rPr>
      <w:rFonts w:ascii="Tahoma" w:hAnsi="Tahoma" w:cs="Tahoma"/>
      <w:sz w:val="16"/>
      <w:szCs w:val="16"/>
    </w:rPr>
  </w:style>
  <w:style w:type="paragraph" w:styleId="a8">
    <w:name w:val="List Paragraph"/>
    <w:basedOn w:val="a"/>
    <w:uiPriority w:val="34"/>
    <w:qFormat/>
    <w:rsid w:val="004A7F4A"/>
    <w:pPr>
      <w:ind w:left="720"/>
      <w:contextualSpacing/>
    </w:pPr>
    <w:rPr>
      <w:rFonts w:ascii="Times New Roman" w:eastAsia="Times New Roman" w:hAnsi="Times New Roman" w:cs="Times New Roman"/>
      <w:sz w:val="24"/>
      <w:szCs w:val="24"/>
    </w:rPr>
  </w:style>
  <w:style w:type="paragraph" w:customStyle="1" w:styleId="newncpi">
    <w:name w:val="newncpi"/>
    <w:basedOn w:val="a"/>
    <w:rsid w:val="004A7F4A"/>
    <w:pPr>
      <w:ind w:firstLine="567"/>
      <w:jc w:val="both"/>
    </w:pPr>
    <w:rPr>
      <w:rFonts w:ascii="Times New Roman" w:eastAsia="Times New Roman" w:hAnsi="Times New Roman" w:cs="Times New Roman"/>
      <w:sz w:val="24"/>
      <w:szCs w:val="24"/>
    </w:rPr>
  </w:style>
  <w:style w:type="paragraph" w:customStyle="1" w:styleId="ConsPlusNormal">
    <w:name w:val="ConsPlusNormal"/>
    <w:rsid w:val="004A7F4A"/>
    <w:pPr>
      <w:widowControl w:val="0"/>
      <w:autoSpaceDE w:val="0"/>
      <w:autoSpaceDN w:val="0"/>
    </w:pPr>
    <w:rPr>
      <w:rFonts w:eastAsia="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Normal (Web)"/>
    <w:basedOn w:val="a"/>
    <w:uiPriority w:val="99"/>
    <w:unhideWhenUsed/>
    <w:rsid w:val="004B3202"/>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a0"/>
    <w:rsid w:val="004B3202"/>
  </w:style>
  <w:style w:type="paragraph" w:styleId="a6">
    <w:name w:val="Balloon Text"/>
    <w:basedOn w:val="a"/>
    <w:link w:val="a7"/>
    <w:uiPriority w:val="99"/>
    <w:semiHidden/>
    <w:unhideWhenUsed/>
    <w:rsid w:val="00761C6D"/>
    <w:rPr>
      <w:rFonts w:ascii="Tahoma" w:hAnsi="Tahoma" w:cs="Tahoma"/>
      <w:sz w:val="16"/>
      <w:szCs w:val="16"/>
    </w:rPr>
  </w:style>
  <w:style w:type="character" w:customStyle="1" w:styleId="a7">
    <w:name w:val="Текст выноски Знак"/>
    <w:basedOn w:val="a0"/>
    <w:link w:val="a6"/>
    <w:uiPriority w:val="99"/>
    <w:semiHidden/>
    <w:rsid w:val="00761C6D"/>
    <w:rPr>
      <w:rFonts w:ascii="Tahoma" w:hAnsi="Tahoma" w:cs="Tahoma"/>
      <w:sz w:val="16"/>
      <w:szCs w:val="16"/>
    </w:rPr>
  </w:style>
  <w:style w:type="paragraph" w:styleId="a8">
    <w:name w:val="List Paragraph"/>
    <w:basedOn w:val="a"/>
    <w:uiPriority w:val="34"/>
    <w:qFormat/>
    <w:rsid w:val="004A7F4A"/>
    <w:pPr>
      <w:ind w:left="720"/>
      <w:contextualSpacing/>
    </w:pPr>
    <w:rPr>
      <w:rFonts w:ascii="Times New Roman" w:eastAsia="Times New Roman" w:hAnsi="Times New Roman" w:cs="Times New Roman"/>
      <w:sz w:val="24"/>
      <w:szCs w:val="24"/>
    </w:rPr>
  </w:style>
  <w:style w:type="paragraph" w:customStyle="1" w:styleId="newncpi">
    <w:name w:val="newncpi"/>
    <w:basedOn w:val="a"/>
    <w:rsid w:val="004A7F4A"/>
    <w:pPr>
      <w:ind w:firstLine="567"/>
      <w:jc w:val="both"/>
    </w:pPr>
    <w:rPr>
      <w:rFonts w:ascii="Times New Roman" w:eastAsia="Times New Roman" w:hAnsi="Times New Roman" w:cs="Times New Roman"/>
      <w:sz w:val="24"/>
      <w:szCs w:val="24"/>
    </w:rPr>
  </w:style>
  <w:style w:type="paragraph" w:customStyle="1" w:styleId="ConsPlusNormal">
    <w:name w:val="ConsPlusNormal"/>
    <w:rsid w:val="004A7F4A"/>
    <w:pPr>
      <w:widowControl w:val="0"/>
      <w:autoSpaceDE w:val="0"/>
      <w:autoSpaceDN w:val="0"/>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033262">
      <w:bodyDiv w:val="1"/>
      <w:marLeft w:val="0"/>
      <w:marRight w:val="0"/>
      <w:marTop w:val="0"/>
      <w:marBottom w:val="0"/>
      <w:divBdr>
        <w:top w:val="none" w:sz="0" w:space="0" w:color="auto"/>
        <w:left w:val="none" w:sz="0" w:space="0" w:color="auto"/>
        <w:bottom w:val="none" w:sz="0" w:space="0" w:color="auto"/>
        <w:right w:val="none" w:sz="0" w:space="0" w:color="auto"/>
      </w:divBdr>
    </w:div>
    <w:div w:id="1401634913">
      <w:bodyDiv w:val="1"/>
      <w:marLeft w:val="0"/>
      <w:marRight w:val="0"/>
      <w:marTop w:val="0"/>
      <w:marBottom w:val="0"/>
      <w:divBdr>
        <w:top w:val="none" w:sz="0" w:space="0" w:color="auto"/>
        <w:left w:val="none" w:sz="0" w:space="0" w:color="auto"/>
        <w:bottom w:val="none" w:sz="0" w:space="0" w:color="auto"/>
        <w:right w:val="none" w:sz="0" w:space="0" w:color="auto"/>
      </w:divBdr>
    </w:div>
    <w:div w:id="1642033505">
      <w:bodyDiv w:val="1"/>
      <w:marLeft w:val="0"/>
      <w:marRight w:val="0"/>
      <w:marTop w:val="0"/>
      <w:marBottom w:val="0"/>
      <w:divBdr>
        <w:top w:val="none" w:sz="0" w:space="0" w:color="auto"/>
        <w:left w:val="none" w:sz="0" w:space="0" w:color="auto"/>
        <w:bottom w:val="none" w:sz="0" w:space="0" w:color="auto"/>
        <w:right w:val="none" w:sz="0" w:space="0" w:color="auto"/>
      </w:divBdr>
    </w:div>
    <w:div w:id="1949509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1767</Words>
  <Characters>10074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ЩЕРБАТЮК АЛЕКСАНДР ВИКТОРОВИЧ</dc:creator>
  <cp:lastModifiedBy>ЩЕРБАТЮК АЛЕКСАНДР ВИКТОРОВИЧ</cp:lastModifiedBy>
  <cp:revision>5</cp:revision>
  <cp:lastPrinted>2019-12-19T07:56:00Z</cp:lastPrinted>
  <dcterms:created xsi:type="dcterms:W3CDTF">2020-09-10T06:23:00Z</dcterms:created>
  <dcterms:modified xsi:type="dcterms:W3CDTF">2020-09-10T06:43:00Z</dcterms:modified>
</cp:coreProperties>
</file>