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65" w:rsidRDefault="00816265" w:rsidP="008162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4ED" w:rsidRPr="00DE44ED" w:rsidRDefault="00DE44ED" w:rsidP="00DE44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E44ED" w:rsidRPr="00DE44ED" w:rsidRDefault="00DE44ED" w:rsidP="00B107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новогоднего конкурса</w:t>
      </w:r>
      <w:r w:rsidR="00B10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B10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ЭкоЁлка</w:t>
      </w:r>
      <w:proofErr w:type="spellEnd"/>
      <w:r w:rsidR="0075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4F7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учреждении образования «Гродненский государственный университет 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имени Янки Купалы»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E44ED" w:rsidRPr="00DE44ED" w:rsidRDefault="00DE44ED" w:rsidP="00DE44ED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4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Настоящее Положение определяет </w:t>
      </w:r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порядок и условия проведения ежегодного новогоднего конкурса «</w:t>
      </w:r>
      <w:proofErr w:type="spellStart"/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ЭкоЁлка</w:t>
      </w:r>
      <w:proofErr w:type="spellEnd"/>
      <w:r w:rsidR="0075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</w:t>
      </w:r>
      <w:r w:rsidR="004F7A1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E44ED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Конкурс)</w:t>
      </w:r>
      <w:r w:rsidR="00B107F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44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07F8">
        <w:rPr>
          <w:rFonts w:ascii="Times New Roman" w:eastAsia="Calibri" w:hAnsi="Times New Roman" w:cs="Times New Roman"/>
          <w:bCs/>
          <w:sz w:val="28"/>
          <w:szCs w:val="28"/>
        </w:rPr>
        <w:t>Конкурс представляет собой изготовление и демонстрацию экспозиций новогодних ёлок и ёлочных украшений, изготовленных из различных материалов без использования живой хвои.</w:t>
      </w:r>
    </w:p>
    <w:p w:rsidR="00DE44ED" w:rsidRPr="00DE44ED" w:rsidRDefault="00B7396E" w:rsidP="00DE44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являются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4ED" w:rsidRPr="00DE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F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идеологической и </w:t>
      </w:r>
      <w:r w:rsidR="00DE44ED" w:rsidRPr="00DE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</w:t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работе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студенческих инициатив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Янки Купалы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организация с правами районного комитета 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объединения «Белорусский </w:t>
      </w:r>
      <w:r w:rsidR="006C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республиканский союз молодежи»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(с соглас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62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согласия)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4ED" w:rsidRPr="00DE44ED" w:rsidRDefault="00BE251A" w:rsidP="00BE251A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Непосредственную организацию и проведение Конкурса осуществляет организационный комитет (далее - Оргкомитет), ежегодно назначаемый проректором по </w:t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идеологической и 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работе.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B107F8">
        <w:rPr>
          <w:rFonts w:ascii="Times New Roman" w:eastAsia="Calibri" w:hAnsi="Times New Roman" w:cs="Times New Roman"/>
          <w:sz w:val="28"/>
          <w:szCs w:val="28"/>
        </w:rPr>
        <w:t>Основная ц</w:t>
      </w: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ель Конкурса – формирование </w:t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экологической культуры и развитие эстетического вкуса </w:t>
      </w:r>
      <w:r w:rsidR="00533F4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754E6F">
        <w:rPr>
          <w:rFonts w:ascii="Times New Roman" w:eastAsia="Calibri" w:hAnsi="Times New Roman" w:cs="Times New Roman"/>
          <w:sz w:val="28"/>
          <w:szCs w:val="28"/>
        </w:rPr>
        <w:t>студенческой молодежи и работников университета.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:rsidR="00DE44ED" w:rsidRPr="00DE44ED" w:rsidRDefault="00B7396E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Повышение социальной активности </w:t>
      </w:r>
      <w:r w:rsidR="00754E6F">
        <w:rPr>
          <w:rFonts w:ascii="Times New Roman" w:eastAsia="Calibri" w:hAnsi="Times New Roman" w:cs="Times New Roman"/>
          <w:sz w:val="28"/>
          <w:szCs w:val="28"/>
        </w:rPr>
        <w:t xml:space="preserve">студентов и </w:t>
      </w:r>
      <w:r w:rsidR="00B107F8">
        <w:rPr>
          <w:rFonts w:ascii="Times New Roman" w:eastAsia="Calibri" w:hAnsi="Times New Roman" w:cs="Times New Roman"/>
          <w:sz w:val="28"/>
          <w:szCs w:val="28"/>
        </w:rPr>
        <w:t>работников университета в вопросах экологического образования и охраны окружающей среды</w:t>
      </w:r>
      <w:r w:rsidR="00DE44ED" w:rsidRPr="00DE44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E44ED" w:rsidRPr="00DE44ED" w:rsidRDefault="00B7396E" w:rsidP="00DE44ED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107F8">
        <w:rPr>
          <w:rFonts w:ascii="Times New Roman" w:eastAsia="Calibri" w:hAnsi="Times New Roman" w:cs="Times New Roman"/>
          <w:sz w:val="28"/>
          <w:szCs w:val="28"/>
        </w:rPr>
        <w:t>Формирование потребности в необходимости сохранения хвойных насаждений и замены «живой» ново</w:t>
      </w:r>
      <w:r w:rsidR="00533F40">
        <w:rPr>
          <w:rFonts w:ascii="Times New Roman" w:eastAsia="Calibri" w:hAnsi="Times New Roman" w:cs="Times New Roman"/>
          <w:sz w:val="28"/>
          <w:szCs w:val="28"/>
        </w:rPr>
        <w:t>годней ёлки и ёлочных украшений</w:t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 альтернативной ёлкой и ёлочными украшениями.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>2.2.3.</w:t>
      </w:r>
      <w:r w:rsidR="00BE251A">
        <w:rPr>
          <w:rFonts w:ascii="Times New Roman" w:eastAsia="Calibri" w:hAnsi="Times New Roman" w:cs="Times New Roman"/>
          <w:sz w:val="28"/>
          <w:szCs w:val="28"/>
        </w:rPr>
        <w:t> </w:t>
      </w:r>
      <w:r w:rsidR="00B107F8">
        <w:rPr>
          <w:rFonts w:ascii="Times New Roman" w:eastAsia="Calibri" w:hAnsi="Times New Roman" w:cs="Times New Roman"/>
          <w:sz w:val="28"/>
          <w:szCs w:val="28"/>
        </w:rPr>
        <w:t>Развитие креативных творческих идей и способностей работников и студентов университета.</w:t>
      </w:r>
    </w:p>
    <w:p w:rsidR="003A05E8" w:rsidRDefault="00DE44ED" w:rsidP="00B107F8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2.2.4. </w:t>
      </w:r>
      <w:r w:rsidR="00B107F8">
        <w:rPr>
          <w:rFonts w:ascii="Times New Roman" w:eastAsia="Calibri" w:hAnsi="Times New Roman" w:cs="Times New Roman"/>
          <w:sz w:val="28"/>
          <w:szCs w:val="28"/>
        </w:rPr>
        <w:t>Праздничное оформление учебных корпусов университета и общежитий студенческого городка конкурсными работами.</w:t>
      </w:r>
    </w:p>
    <w:p w:rsidR="007E53B8" w:rsidRPr="007E53B8" w:rsidRDefault="00AF64E5" w:rsidP="00BE251A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2.2.5. Популяризация деятельности и 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повышение имиджа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общественного объединения «Белорусский республиканский союз молодежи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>
        <w:rPr>
          <w:rFonts w:ascii="Times New Roman" w:eastAsia="Calibri" w:hAnsi="Times New Roman" w:cs="Times New Roman"/>
          <w:sz w:val="28"/>
          <w:szCs w:val="28"/>
        </w:rPr>
        <w:t>первичной профсоюзной организации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DCF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 как молодежных общественных организаций.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DE44ED" w:rsidRPr="00DE44ED" w:rsidRDefault="00DE44ED" w:rsidP="00627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Конкурсе принимают участие студенты, магистранты, аспиранты и работники университета.</w:t>
      </w:r>
    </w:p>
    <w:p w:rsidR="00B107F8" w:rsidRDefault="00B107F8" w:rsidP="00627DCF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ОРГКОМИТЕТ И ЖЮРИ КОНКУРСА</w:t>
      </w:r>
    </w:p>
    <w:p w:rsidR="00B107F8" w:rsidRDefault="00B107F8" w:rsidP="00B7396E">
      <w:pPr>
        <w:pStyle w:val="a6"/>
        <w:numPr>
          <w:ilvl w:val="1"/>
          <w:numId w:val="12"/>
        </w:numPr>
        <w:tabs>
          <w:tab w:val="left" w:pos="709"/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Оргкомитет обеспечивает </w:t>
      </w:r>
      <w:r w:rsidR="002D0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организационно-правовое и информационно-методическое сопровождение Конкурса, контролирует его проведение. </w:t>
      </w:r>
    </w:p>
    <w:p w:rsidR="002D0EF8" w:rsidRDefault="002D0EF8" w:rsidP="00B7396E">
      <w:pPr>
        <w:pStyle w:val="a6"/>
        <w:numPr>
          <w:ilvl w:val="1"/>
          <w:numId w:val="12"/>
        </w:numPr>
        <w:tabs>
          <w:tab w:val="left" w:pos="851"/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работе в составе жюри привлекаются преподаватели кафедр, представители управления </w:t>
      </w:r>
      <w:r w:rsidR="00754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идеологической и воспитательной работе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представители общественных организаций, студенты из числа </w:t>
      </w:r>
      <w:r w:rsidR="00754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туденческого совета университета.</w:t>
      </w:r>
    </w:p>
    <w:p w:rsidR="002D0EF8" w:rsidRPr="00B107F8" w:rsidRDefault="002D0EF8" w:rsidP="00B7396E">
      <w:pPr>
        <w:pStyle w:val="a6"/>
        <w:numPr>
          <w:ilvl w:val="1"/>
          <w:numId w:val="12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Оргкомитета и жюри осуществляется на общественных добровольных началах.</w:t>
      </w:r>
    </w:p>
    <w:p w:rsidR="00DE44ED" w:rsidRPr="00DE44ED" w:rsidRDefault="00DE44ED" w:rsidP="00DE44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 ПОРЯДОК ПРОВЕДЕНИЯ КОНКУРСА</w:t>
      </w:r>
    </w:p>
    <w:p w:rsidR="00754E6F" w:rsidRDefault="00754E6F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размещают конкурсные работы в</w:t>
      </w:r>
      <w:r w:rsidRPr="002D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корпусах университета и в общежитиях </w:t>
      </w:r>
      <w:r w:rsidR="00735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туденческого городка </w:t>
      </w:r>
      <w:r w:rsidR="004F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заявкой (</w:t>
      </w:r>
      <w:r w:rsidRPr="00DC3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каждая работа должна быть подписана (</w:t>
      </w:r>
      <w:proofErr w:type="spellStart"/>
      <w:r w:rsidRPr="00DC3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фио+название</w:t>
      </w:r>
      <w:proofErr w:type="spellEnd"/>
      <w:r w:rsidRPr="00DC3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</w:p>
    <w:p w:rsidR="002D0EF8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проводит осмотр конкурсных работ </w:t>
      </w:r>
      <w:r w:rsidR="004F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победителей.</w:t>
      </w:r>
    </w:p>
    <w:p w:rsidR="002D0EF8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работ, представляемых на </w:t>
      </w:r>
      <w:r w:rsidR="00B739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одним участником, не ограничено.</w:t>
      </w:r>
    </w:p>
    <w:p w:rsidR="0000680C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дние экологические ёлки и ёлочные украшения могут быть </w:t>
      </w:r>
      <w:r w:rsidR="0053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изготовлены из всевозможных подручных материалов, </w:t>
      </w:r>
      <w:r w:rsidR="0000680C"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можно использовать повторно (полиэтиленовые пакеты, пластиковые бутылки, макулатура, предметы обихода, одежда, мебель и т.д.). </w:t>
      </w:r>
    </w:p>
    <w:p w:rsidR="0000680C" w:rsidRPr="005A3AAA" w:rsidRDefault="0000680C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экологическая ёлка</w:t>
      </w:r>
      <w:r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модифицированная из живой или искусственной новогодней елки</w:t>
      </w:r>
      <w:r w:rsidR="0064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640A0B"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украшенная готовыми </w:t>
      </w:r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магазинными украшениями</w:t>
      </w: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участию в К</w:t>
      </w:r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принимается.</w:t>
      </w: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6054" w:rsidRPr="005A3AAA" w:rsidRDefault="00640A0B" w:rsidP="0001421F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оцениваются в номинациях: </w:t>
      </w:r>
    </w:p>
    <w:p w:rsidR="00786054" w:rsidRPr="005A3AAA" w:rsidRDefault="00786054" w:rsidP="005A3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5.6.1. </w:t>
      </w:r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</w:t>
      </w:r>
      <w:proofErr w:type="spellStart"/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ЭкоЁлка</w:t>
      </w:r>
      <w:proofErr w:type="spellEnd"/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3AAA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21F" w:rsidRPr="005A3AAA" w:rsidRDefault="00786054" w:rsidP="00786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5.6.2. </w:t>
      </w:r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</w:t>
      </w: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40A0B"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ёлочн</w:t>
      </w: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игрушка»;</w:t>
      </w:r>
    </w:p>
    <w:p w:rsidR="00786054" w:rsidRPr="005A3AAA" w:rsidRDefault="00786054" w:rsidP="00786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5.6.3. «Символ 2026 года»;</w:t>
      </w:r>
    </w:p>
    <w:p w:rsidR="00786054" w:rsidRPr="005A3AAA" w:rsidRDefault="00786054" w:rsidP="00786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5.6.4. «</w:t>
      </w:r>
      <w:proofErr w:type="spellStart"/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Имиджевая</w:t>
      </w:r>
      <w:proofErr w:type="spellEnd"/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ёлка университета»;</w:t>
      </w:r>
    </w:p>
    <w:p w:rsidR="00786054" w:rsidRPr="005A3AAA" w:rsidRDefault="00786054" w:rsidP="00786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5.6.5. «</w:t>
      </w:r>
      <w:proofErr w:type="spellStart"/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ТехноЁлка</w:t>
      </w:r>
      <w:proofErr w:type="spellEnd"/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86054" w:rsidRPr="005A3AAA" w:rsidRDefault="00786054" w:rsidP="00786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AA">
        <w:rPr>
          <w:rFonts w:ascii="Times New Roman" w:eastAsia="Times New Roman" w:hAnsi="Times New Roman" w:cs="Times New Roman"/>
          <w:sz w:val="28"/>
          <w:szCs w:val="28"/>
          <w:lang w:eastAsia="ru-RU"/>
        </w:rPr>
        <w:t>5.6.6. «Новогодний сувенир».</w:t>
      </w:r>
    </w:p>
    <w:p w:rsidR="00735F53" w:rsidRDefault="00735F53" w:rsidP="007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4ED" w:rsidRPr="0001421F" w:rsidRDefault="00DE44ED" w:rsidP="0001421F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21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Подведение итогов и награждение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победителей конкурса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96963" w:rsidRDefault="00C96963" w:rsidP="00735F5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DE44ED" w:rsidRPr="00DC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710F23" w:rsidRPr="00DC3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44ED" w:rsidRPr="00DC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710F23" w:rsidRPr="00DC3DB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определяет победителей (1, 2, 3 место) в номинациях.</w:t>
      </w:r>
    </w:p>
    <w:p w:rsidR="00710F23" w:rsidRPr="00C96963" w:rsidRDefault="00C96963" w:rsidP="00735F5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710F23" w:rsidRPr="00C969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оценки работ, представленных на Конкурс, являются: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разнообразие и оригинальность используемых материалов;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стилистическая законченность – эстетическая ценность работы;</w:t>
      </w:r>
    </w:p>
    <w:p w:rsid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 выполнения работы;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исполнения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качество исполнения.</w:t>
      </w:r>
    </w:p>
    <w:p w:rsidR="00710F23" w:rsidRDefault="00710F2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жюри конкурса могут учреждаться дополнительные номинации.</w:t>
      </w:r>
    </w:p>
    <w:p w:rsidR="007E53B8" w:rsidRPr="00C96963" w:rsidRDefault="00710F2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призёры конкурса награждаются дипломами и</w:t>
      </w:r>
      <w:r w:rsidR="00533F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Оргкомитета, памятными подарками</w:t>
      </w: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880" w:rsidRPr="007E5880">
        <w:rPr>
          <w:rFonts w:ascii="Times New Roman" w:hAnsi="Times New Roman" w:cs="Times New Roman"/>
          <w:sz w:val="28"/>
          <w:szCs w:val="28"/>
        </w:rPr>
        <w:t xml:space="preserve">предоставленными </w:t>
      </w:r>
      <w:r w:rsidR="00627DCF">
        <w:rPr>
          <w:rFonts w:ascii="Times New Roman" w:hAnsi="Times New Roman" w:cs="Times New Roman"/>
          <w:sz w:val="28"/>
          <w:szCs w:val="28"/>
        </w:rPr>
        <w:t xml:space="preserve">университетом, </w:t>
      </w:r>
      <w:r w:rsidR="007E5880" w:rsidRPr="007E5880">
        <w:rPr>
          <w:rFonts w:ascii="Times New Roman" w:hAnsi="Times New Roman" w:cs="Times New Roman"/>
          <w:sz w:val="28"/>
          <w:szCs w:val="28"/>
        </w:rPr>
        <w:t>Гродненским городским комитетом ОО «БРСМ»</w:t>
      </w:r>
      <w:r w:rsidRPr="007E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первичной профсоюзной организацией </w:t>
      </w:r>
      <w:r w:rsidR="0062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C96963" w:rsidRPr="00C96963" w:rsidRDefault="00C9696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Решение жюри оформляется итоговым протоколом.</w:t>
      </w:r>
    </w:p>
    <w:p w:rsidR="00AF64E5" w:rsidRPr="00AF64E5" w:rsidRDefault="00C9696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окончательно и пересмотру не подлежит.</w:t>
      </w:r>
    </w:p>
    <w:p w:rsidR="00AF64E5" w:rsidRDefault="00AF64E5" w:rsidP="00AF64E5">
      <w:pPr>
        <w:spacing w:after="0" w:line="240" w:lineRule="auto"/>
        <w:ind w:left="25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E44ED" w:rsidRDefault="00365FF3" w:rsidP="00AF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7. ФИНАНСИРОВАНИЕ</w:t>
      </w:r>
    </w:p>
    <w:p w:rsidR="00AF64E5" w:rsidRDefault="00AF64E5" w:rsidP="00AF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E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B739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осуществляется за счет средств университета, внебюджетных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одненского городского комитета общественного объединения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республиканский союз молодежи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  <w:r w:rsidR="00B7396E" w:rsidRPr="00B7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6E">
        <w:rPr>
          <w:rFonts w:ascii="Times New Roman" w:eastAsia="Times New Roman" w:hAnsi="Times New Roman" w:cs="Times New Roman"/>
          <w:sz w:val="28"/>
          <w:szCs w:val="28"/>
          <w:lang w:eastAsia="ru-RU"/>
        </w:rPr>
        <w:t>(с согласия)</w:t>
      </w:r>
      <w:r w:rsidRPr="00AF64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первичной профсоюзной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университета</w:t>
      </w:r>
      <w:r w:rsidR="00B7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согласия)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64E5" w:rsidRPr="00AF64E5" w:rsidRDefault="00AF64E5" w:rsidP="00AF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E44ED" w:rsidRPr="00DE44ED" w:rsidRDefault="00AF64E5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E44ED"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КОНТАКТНЫЕ ДАННЫЕ ОРГАНИЗАТОРОВ КОНКУРСА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963" w:rsidRPr="00AF64E5" w:rsidRDefault="00AF64E5" w:rsidP="00AF64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Материалы для участия в Конкурсе пред</w:t>
      </w:r>
      <w:r w:rsidR="0053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ставляются в управление по идеологической и воспитательной работе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ул. Ожешко, 22, </w:t>
      </w:r>
      <w:proofErr w:type="spellStart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308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Контактный телефон: 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39-72-</w:t>
      </w:r>
      <w:r w:rsidR="0053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e-</w:t>
      </w:r>
      <w:proofErr w:type="spellStart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csi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@grsu.by.</w:t>
      </w:r>
    </w:p>
    <w:p w:rsidR="00C96963" w:rsidRPr="00533F40" w:rsidRDefault="00C96963" w:rsidP="00C96963"/>
    <w:p w:rsidR="00627DCF" w:rsidRPr="00627DCF" w:rsidRDefault="00627DCF" w:rsidP="0062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DCF">
        <w:rPr>
          <w:rFonts w:ascii="Times New Roman" w:hAnsi="Times New Roman" w:cs="Times New Roman"/>
          <w:sz w:val="28"/>
          <w:szCs w:val="28"/>
        </w:rPr>
        <w:t xml:space="preserve">Начальник отдела поддержки </w:t>
      </w:r>
    </w:p>
    <w:p w:rsidR="00C96963" w:rsidRPr="00627DCF" w:rsidRDefault="00627DCF" w:rsidP="0062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DCF">
        <w:rPr>
          <w:rFonts w:ascii="Times New Roman" w:hAnsi="Times New Roman" w:cs="Times New Roman"/>
          <w:sz w:val="28"/>
          <w:szCs w:val="28"/>
        </w:rPr>
        <w:t>молодежных проектов и инициатив У</w:t>
      </w:r>
      <w:r w:rsidR="00735F53">
        <w:rPr>
          <w:rFonts w:ascii="Times New Roman" w:hAnsi="Times New Roman" w:cs="Times New Roman"/>
          <w:sz w:val="28"/>
          <w:szCs w:val="28"/>
        </w:rPr>
        <w:t>ИВР</w:t>
      </w:r>
      <w:r w:rsidRPr="00627DCF">
        <w:rPr>
          <w:rFonts w:ascii="Times New Roman" w:hAnsi="Times New Roman" w:cs="Times New Roman"/>
          <w:sz w:val="28"/>
          <w:szCs w:val="28"/>
        </w:rPr>
        <w:tab/>
      </w:r>
      <w:r w:rsidRPr="00627DCF">
        <w:rPr>
          <w:rFonts w:ascii="Times New Roman" w:hAnsi="Times New Roman" w:cs="Times New Roman"/>
          <w:sz w:val="28"/>
          <w:szCs w:val="28"/>
        </w:rPr>
        <w:tab/>
      </w:r>
      <w:r w:rsidRPr="00627DCF">
        <w:rPr>
          <w:rFonts w:ascii="Times New Roman" w:hAnsi="Times New Roman" w:cs="Times New Roman"/>
          <w:sz w:val="28"/>
          <w:szCs w:val="28"/>
        </w:rPr>
        <w:tab/>
        <w:t xml:space="preserve">    И.В. Островская</w:t>
      </w: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120E6" w:rsidRDefault="006120E6" w:rsidP="00C96963">
      <w:pPr>
        <w:rPr>
          <w:sz w:val="28"/>
          <w:szCs w:val="28"/>
        </w:rPr>
      </w:pPr>
      <w:bookmarkStart w:id="0" w:name="_GoBack"/>
      <w:bookmarkEnd w:id="0"/>
    </w:p>
    <w:p w:rsidR="00365FF3" w:rsidRPr="00C96963" w:rsidRDefault="00365FF3" w:rsidP="00C96963">
      <w:pPr>
        <w:rPr>
          <w:sz w:val="28"/>
          <w:szCs w:val="28"/>
        </w:rPr>
      </w:pPr>
    </w:p>
    <w:p w:rsidR="00F56E17" w:rsidRDefault="00F56E17" w:rsidP="00BE251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F7A11" w:rsidRDefault="004F7A11" w:rsidP="00BE251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F7A11" w:rsidRDefault="004F7A11" w:rsidP="00BE251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F7A11" w:rsidRDefault="004F7A11" w:rsidP="00BE251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участие в новогоднем конкурсе «</w:t>
      </w:r>
      <w:proofErr w:type="spellStart"/>
      <w:r>
        <w:rPr>
          <w:rFonts w:ascii="Times New Roman" w:hAnsi="Times New Roman" w:cs="Times New Roman"/>
          <w:b/>
          <w:sz w:val="28"/>
        </w:rPr>
        <w:t>ЭкоЁлка</w:t>
      </w:r>
      <w:proofErr w:type="spellEnd"/>
      <w:r w:rsidR="00735F53">
        <w:rPr>
          <w:rFonts w:ascii="Times New Roman" w:hAnsi="Times New Roman" w:cs="Times New Roman"/>
          <w:b/>
          <w:sz w:val="28"/>
        </w:rPr>
        <w:t xml:space="preserve"> - 202</w:t>
      </w:r>
      <w:r w:rsidR="004F7A11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» </w:t>
      </w:r>
    </w:p>
    <w:p w:rsidR="00DC3DBE" w:rsidRPr="00DC3DBE" w:rsidRDefault="00DC3DBE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proofErr w:type="gramStart"/>
      <w:r w:rsidRPr="00DC3DBE">
        <w:rPr>
          <w:rFonts w:ascii="Times New Roman" w:hAnsi="Times New Roman" w:cs="Times New Roman"/>
          <w:i/>
          <w:sz w:val="28"/>
        </w:rPr>
        <w:t xml:space="preserve">(конкурсные работы должны быть подписаны и размещены </w:t>
      </w:r>
      <w:proofErr w:type="gramEnd"/>
    </w:p>
    <w:p w:rsidR="00DC3DBE" w:rsidRPr="00DC3DBE" w:rsidRDefault="00DC3DBE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C3DBE">
        <w:rPr>
          <w:rFonts w:ascii="Times New Roman" w:hAnsi="Times New Roman" w:cs="Times New Roman"/>
          <w:i/>
          <w:sz w:val="28"/>
        </w:rPr>
        <w:t>в соответствии с заявкой)</w:t>
      </w:r>
    </w:p>
    <w:p w:rsidR="00C96963" w:rsidRDefault="00C96963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1.</w:t>
            </w:r>
          </w:p>
        </w:tc>
        <w:tc>
          <w:tcPr>
            <w:tcW w:w="5705" w:type="dxa"/>
          </w:tcPr>
          <w:p w:rsidR="00C96963" w:rsidRPr="00BD18D8" w:rsidRDefault="00C96963" w:rsidP="00F94173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 xml:space="preserve">ФИО </w:t>
            </w:r>
            <w:r w:rsidR="00F94173">
              <w:rPr>
                <w:sz w:val="28"/>
              </w:rPr>
              <w:t>автора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2.</w:t>
            </w:r>
          </w:p>
        </w:tc>
        <w:tc>
          <w:tcPr>
            <w:tcW w:w="5705" w:type="dxa"/>
          </w:tcPr>
          <w:p w:rsidR="00BE251A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Структурное по</w:t>
            </w:r>
            <w:r w:rsidR="00627DCF">
              <w:rPr>
                <w:sz w:val="28"/>
              </w:rPr>
              <w:t xml:space="preserve">дразделение </w:t>
            </w:r>
          </w:p>
          <w:p w:rsidR="00C96963" w:rsidRPr="00BD18D8" w:rsidRDefault="00627DCF" w:rsidP="009755DF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(факультет, кафедра,</w:t>
            </w:r>
            <w:r w:rsidR="00C96963" w:rsidRPr="00BD18D8">
              <w:rPr>
                <w:sz w:val="28"/>
              </w:rPr>
              <w:t xml:space="preserve"> </w:t>
            </w:r>
            <w:proofErr w:type="gramStart"/>
            <w:r w:rsidR="00C96963" w:rsidRPr="00BD18D8">
              <w:rPr>
                <w:sz w:val="28"/>
              </w:rPr>
              <w:t>другое</w:t>
            </w:r>
            <w:proofErr w:type="gramEnd"/>
            <w:r w:rsidR="00C96963" w:rsidRPr="00BD18D8">
              <w:rPr>
                <w:sz w:val="28"/>
              </w:rPr>
              <w:t>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3.</w:t>
            </w:r>
          </w:p>
        </w:tc>
        <w:tc>
          <w:tcPr>
            <w:tcW w:w="5705" w:type="dxa"/>
          </w:tcPr>
          <w:p w:rsidR="00DC3DBE" w:rsidRDefault="00C96963" w:rsidP="00DC3DBE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 xml:space="preserve">Место размещения конкурсной работы </w:t>
            </w:r>
          </w:p>
          <w:p w:rsidR="00C96963" w:rsidRPr="00DC3DBE" w:rsidRDefault="00DC3DBE" w:rsidP="00DC3DBE">
            <w:pPr>
              <w:jc w:val="both"/>
              <w:rPr>
                <w:i/>
                <w:sz w:val="28"/>
              </w:rPr>
            </w:pPr>
            <w:r w:rsidRPr="00DC3DBE">
              <w:rPr>
                <w:i/>
                <w:sz w:val="28"/>
              </w:rPr>
              <w:t xml:space="preserve">(Пример: </w:t>
            </w:r>
            <w:proofErr w:type="spellStart"/>
            <w:r w:rsidRPr="00DC3DBE">
              <w:rPr>
                <w:i/>
                <w:sz w:val="28"/>
              </w:rPr>
              <w:t>ул</w:t>
            </w:r>
            <w:proofErr w:type="gramStart"/>
            <w:r w:rsidRPr="00DC3DBE">
              <w:rPr>
                <w:i/>
                <w:sz w:val="28"/>
              </w:rPr>
              <w:t>.О</w:t>
            </w:r>
            <w:proofErr w:type="gramEnd"/>
            <w:r w:rsidRPr="00DC3DBE">
              <w:rPr>
                <w:i/>
                <w:sz w:val="28"/>
              </w:rPr>
              <w:t>жешко</w:t>
            </w:r>
            <w:proofErr w:type="spellEnd"/>
            <w:r w:rsidRPr="00DC3DBE">
              <w:rPr>
                <w:i/>
                <w:sz w:val="28"/>
              </w:rPr>
              <w:t>, 22, 3 этаж, 308 ауд.)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4.</w:t>
            </w:r>
          </w:p>
        </w:tc>
        <w:tc>
          <w:tcPr>
            <w:tcW w:w="5705" w:type="dxa"/>
          </w:tcPr>
          <w:p w:rsidR="00C96963" w:rsidRPr="00BD18D8" w:rsidRDefault="00DC3DBE" w:rsidP="00DC3D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Номинация </w:t>
            </w:r>
            <w:r w:rsidRPr="00DC3DBE">
              <w:rPr>
                <w:i/>
                <w:sz w:val="28"/>
              </w:rPr>
              <w:t xml:space="preserve">(«Лучшая </w:t>
            </w:r>
            <w:proofErr w:type="spellStart"/>
            <w:r w:rsidRPr="00DC3DBE">
              <w:rPr>
                <w:i/>
                <w:sz w:val="28"/>
              </w:rPr>
              <w:t>ЭкоЁлка</w:t>
            </w:r>
            <w:proofErr w:type="spellEnd"/>
            <w:r w:rsidRPr="00DC3DBE">
              <w:rPr>
                <w:i/>
                <w:sz w:val="28"/>
              </w:rPr>
              <w:t>»; «Лучшая ёлочная игрушка»; «Символ 2026 года»; «</w:t>
            </w:r>
            <w:proofErr w:type="spellStart"/>
            <w:r w:rsidRPr="00DC3DBE">
              <w:rPr>
                <w:i/>
                <w:sz w:val="28"/>
              </w:rPr>
              <w:t>Имиджевая</w:t>
            </w:r>
            <w:proofErr w:type="spellEnd"/>
            <w:r w:rsidRPr="00DC3DBE">
              <w:rPr>
                <w:i/>
                <w:sz w:val="28"/>
              </w:rPr>
              <w:t xml:space="preserve"> ёлка университета»; «</w:t>
            </w:r>
            <w:proofErr w:type="spellStart"/>
            <w:r w:rsidRPr="00DC3DBE">
              <w:rPr>
                <w:i/>
                <w:sz w:val="28"/>
              </w:rPr>
              <w:t>ТехноЁлка</w:t>
            </w:r>
            <w:proofErr w:type="spellEnd"/>
            <w:r w:rsidRPr="00DC3DBE">
              <w:rPr>
                <w:i/>
                <w:sz w:val="28"/>
              </w:rPr>
              <w:t>»; «Новогодний сувенир»)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rPr>
          <w:trHeight w:val="314"/>
        </w:trPr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5.</w:t>
            </w:r>
          </w:p>
        </w:tc>
        <w:tc>
          <w:tcPr>
            <w:tcW w:w="5705" w:type="dxa"/>
          </w:tcPr>
          <w:p w:rsidR="00DC3DBE" w:rsidRPr="00BD18D8" w:rsidRDefault="00DC3DBE" w:rsidP="009755D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6.</w:t>
            </w:r>
          </w:p>
        </w:tc>
        <w:tc>
          <w:tcPr>
            <w:tcW w:w="5705" w:type="dxa"/>
          </w:tcPr>
          <w:p w:rsidR="00BE251A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 xml:space="preserve">Контактные данные </w:t>
            </w:r>
          </w:p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(телефон, электронная почта)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</w:tbl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27DCF" w:rsidRDefault="00C96963" w:rsidP="0062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Заявка предоставляется в оргкомитет (ул. Ожешко, 22 к.308; </w:t>
      </w:r>
      <w:hyperlink r:id="rId6" w:history="1"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csi</w:t>
        </w:r>
        <w:r w:rsidRPr="002F773F">
          <w:rPr>
            <w:rStyle w:val="a7"/>
            <w:rFonts w:ascii="Times New Roman" w:hAnsi="Times New Roman" w:cs="Times New Roman"/>
            <w:b/>
            <w:sz w:val="28"/>
          </w:rPr>
          <w:t>@</w:t>
        </w:r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grsu</w:t>
        </w:r>
        <w:r w:rsidRPr="002F773F">
          <w:rPr>
            <w:rStyle w:val="a7"/>
            <w:rFonts w:ascii="Times New Roman" w:hAnsi="Times New Roman" w:cs="Times New Roman"/>
            <w:b/>
            <w:sz w:val="28"/>
          </w:rPr>
          <w:t>.</w:t>
        </w:r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by</w:t>
        </w:r>
      </w:hyperlink>
      <w:r>
        <w:rPr>
          <w:rFonts w:ascii="Times New Roman" w:hAnsi="Times New Roman" w:cs="Times New Roman"/>
          <w:b/>
          <w:sz w:val="28"/>
        </w:rPr>
        <w:t>)</w:t>
      </w:r>
      <w:r w:rsidRPr="00BD18D8">
        <w:rPr>
          <w:rFonts w:ascii="Times New Roman" w:hAnsi="Times New Roman" w:cs="Times New Roman"/>
          <w:b/>
          <w:sz w:val="28"/>
        </w:rPr>
        <w:t>.</w:t>
      </w:r>
      <w:r w:rsidR="00627DCF" w:rsidRPr="0062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DCF" w:rsidRPr="00342AE2" w:rsidRDefault="00627DCF" w:rsidP="0062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*Подписав настоящую </w:t>
      </w:r>
      <w:r w:rsidR="00F56E17"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заявку,</w:t>
      </w:r>
      <w:r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согласие на обработку указанных персональных данных предоставленных в целях участия в конкурсе.</w:t>
      </w: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Pr="0024571A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71A">
        <w:rPr>
          <w:rFonts w:ascii="Times New Roman" w:hAnsi="Times New Roman" w:cs="Times New Roman"/>
          <w:sz w:val="28"/>
        </w:rPr>
        <w:t xml:space="preserve">Дата                                                                      Подпись </w:t>
      </w:r>
      <w:r w:rsidR="00F94173">
        <w:rPr>
          <w:rFonts w:ascii="Times New Roman" w:hAnsi="Times New Roman" w:cs="Times New Roman"/>
          <w:sz w:val="28"/>
        </w:rPr>
        <w:t>автора</w:t>
      </w: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sectPr w:rsidR="00C96963" w:rsidSect="00DC3D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2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A610D0"/>
    <w:multiLevelType w:val="multilevel"/>
    <w:tmpl w:val="5D10C9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2">
    <w:nsid w:val="17961DE3"/>
    <w:multiLevelType w:val="multilevel"/>
    <w:tmpl w:val="8F6800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EF00DEA"/>
    <w:multiLevelType w:val="multilevel"/>
    <w:tmpl w:val="8E4A25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1EF6784E"/>
    <w:multiLevelType w:val="hybridMultilevel"/>
    <w:tmpl w:val="3D08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22E8"/>
    <w:multiLevelType w:val="multilevel"/>
    <w:tmpl w:val="A62A46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1D77DA"/>
    <w:multiLevelType w:val="multilevel"/>
    <w:tmpl w:val="7652BE6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7">
    <w:nsid w:val="2DC814DF"/>
    <w:multiLevelType w:val="multilevel"/>
    <w:tmpl w:val="A48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2118C"/>
    <w:multiLevelType w:val="hybridMultilevel"/>
    <w:tmpl w:val="B1302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BC6796"/>
    <w:multiLevelType w:val="hybridMultilevel"/>
    <w:tmpl w:val="3AE6F398"/>
    <w:lvl w:ilvl="0" w:tplc="BDA4B7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F2161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E97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2937EB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F00B9C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CC5306"/>
    <w:multiLevelType w:val="hybridMultilevel"/>
    <w:tmpl w:val="A6C6AE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ED"/>
    <w:rsid w:val="00005689"/>
    <w:rsid w:val="0000680C"/>
    <w:rsid w:val="0001421F"/>
    <w:rsid w:val="000959EE"/>
    <w:rsid w:val="000C571F"/>
    <w:rsid w:val="000D1110"/>
    <w:rsid w:val="00112BE6"/>
    <w:rsid w:val="00115239"/>
    <w:rsid w:val="00125E72"/>
    <w:rsid w:val="00136804"/>
    <w:rsid w:val="001575CD"/>
    <w:rsid w:val="001940EA"/>
    <w:rsid w:val="001B7D4E"/>
    <w:rsid w:val="001D3FF4"/>
    <w:rsid w:val="00224E75"/>
    <w:rsid w:val="002660DC"/>
    <w:rsid w:val="0028144D"/>
    <w:rsid w:val="002C096B"/>
    <w:rsid w:val="002D0EF8"/>
    <w:rsid w:val="003132F5"/>
    <w:rsid w:val="003222E5"/>
    <w:rsid w:val="00365FF3"/>
    <w:rsid w:val="003958C9"/>
    <w:rsid w:val="003A05E8"/>
    <w:rsid w:val="003C24A4"/>
    <w:rsid w:val="003D11BF"/>
    <w:rsid w:val="003E090E"/>
    <w:rsid w:val="00400A34"/>
    <w:rsid w:val="004414D3"/>
    <w:rsid w:val="00453B31"/>
    <w:rsid w:val="004558E9"/>
    <w:rsid w:val="00497A46"/>
    <w:rsid w:val="004B2399"/>
    <w:rsid w:val="004F7A11"/>
    <w:rsid w:val="00505627"/>
    <w:rsid w:val="00533F40"/>
    <w:rsid w:val="005A3AAA"/>
    <w:rsid w:val="005C3EAC"/>
    <w:rsid w:val="006120E6"/>
    <w:rsid w:val="00627DCF"/>
    <w:rsid w:val="00640A0B"/>
    <w:rsid w:val="006669B2"/>
    <w:rsid w:val="00677C49"/>
    <w:rsid w:val="006C6B95"/>
    <w:rsid w:val="00706441"/>
    <w:rsid w:val="00710F23"/>
    <w:rsid w:val="00715460"/>
    <w:rsid w:val="00735F53"/>
    <w:rsid w:val="00754E6F"/>
    <w:rsid w:val="007620FA"/>
    <w:rsid w:val="00786054"/>
    <w:rsid w:val="007A2110"/>
    <w:rsid w:val="007C1D60"/>
    <w:rsid w:val="007D1C5A"/>
    <w:rsid w:val="007E53B8"/>
    <w:rsid w:val="007E5880"/>
    <w:rsid w:val="00805020"/>
    <w:rsid w:val="00816265"/>
    <w:rsid w:val="00835CE6"/>
    <w:rsid w:val="008502E5"/>
    <w:rsid w:val="008516A0"/>
    <w:rsid w:val="009303C9"/>
    <w:rsid w:val="009A6F58"/>
    <w:rsid w:val="00A01355"/>
    <w:rsid w:val="00A20E67"/>
    <w:rsid w:val="00A35332"/>
    <w:rsid w:val="00A604D4"/>
    <w:rsid w:val="00A86459"/>
    <w:rsid w:val="00AC535E"/>
    <w:rsid w:val="00AD50D4"/>
    <w:rsid w:val="00AF64E5"/>
    <w:rsid w:val="00B107F8"/>
    <w:rsid w:val="00B10911"/>
    <w:rsid w:val="00B7396E"/>
    <w:rsid w:val="00BA3079"/>
    <w:rsid w:val="00BE251A"/>
    <w:rsid w:val="00BE2B60"/>
    <w:rsid w:val="00BE764C"/>
    <w:rsid w:val="00C12182"/>
    <w:rsid w:val="00C63F9A"/>
    <w:rsid w:val="00C7434A"/>
    <w:rsid w:val="00C96963"/>
    <w:rsid w:val="00CF4B94"/>
    <w:rsid w:val="00D4205B"/>
    <w:rsid w:val="00D548A5"/>
    <w:rsid w:val="00D61FCD"/>
    <w:rsid w:val="00D71FDF"/>
    <w:rsid w:val="00DC3DBE"/>
    <w:rsid w:val="00DE44ED"/>
    <w:rsid w:val="00E564E3"/>
    <w:rsid w:val="00E72015"/>
    <w:rsid w:val="00ED69BD"/>
    <w:rsid w:val="00F0751F"/>
    <w:rsid w:val="00F31DEE"/>
    <w:rsid w:val="00F56E17"/>
    <w:rsid w:val="00F94173"/>
    <w:rsid w:val="00FA6439"/>
    <w:rsid w:val="00FC3E03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7F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696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E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7F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696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E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@grs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КАЛЯСЕНЬ АЛЕКСАНДРА ВАСИЛЬЕВНА</dc:creator>
  <cp:lastModifiedBy>Гузевич НАТАЛЬЯ ИВАНОВНА</cp:lastModifiedBy>
  <cp:revision>2</cp:revision>
  <cp:lastPrinted>2025-12-05T12:56:00Z</cp:lastPrinted>
  <dcterms:created xsi:type="dcterms:W3CDTF">2025-12-08T10:12:00Z</dcterms:created>
  <dcterms:modified xsi:type="dcterms:W3CDTF">2025-12-08T10:12:00Z</dcterms:modified>
</cp:coreProperties>
</file>