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B53" w:rsidRDefault="00275B53" w:rsidP="00275B53">
      <w:pPr>
        <w:spacing w:before="240" w:after="240" w:line="240" w:lineRule="auto"/>
        <w:ind w:left="4248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0" w:name="Заг_Утв_8"/>
      <w:bookmarkEnd w:id="0"/>
      <w:r>
        <w:t>УТВЕРЖДЕНО Постановление Совета Министров Республики Беларусь 22.06.2011 N 821</w:t>
      </w:r>
    </w:p>
    <w:p w:rsidR="00275B53" w:rsidRDefault="00275B53" w:rsidP="002D4461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Изменения</w:t>
      </w:r>
    </w:p>
    <w:p w:rsidR="00275B53" w:rsidRDefault="00275B53" w:rsidP="002D4461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1" w:name="_GoBack"/>
      <w:bookmarkEnd w:id="1"/>
    </w:p>
    <w:p w:rsidR="00275B53" w:rsidRDefault="00275B53" w:rsidP="002D4461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2D4461" w:rsidRPr="00D72344" w:rsidRDefault="002D4461" w:rsidP="002D4461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ПОЛОЖЕНИЕ</w:t>
      </w:r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о порядке возмещения в </w:t>
      </w:r>
      <w:proofErr w:type="gramStart"/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республиканский</w:t>
      </w:r>
      <w:proofErr w:type="gramEnd"/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и (или) местные бюджеты средств, затраченных государством на подготовку научного работника высшей квалификации, специалиста, рабочего, служащего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</w:t>
      </w:r>
      <w:proofErr w:type="gramStart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Настоящим Положением определяется порядок расчета и возмещения средств в республиканский и (или) местные бюджеты, затраченных государством на подготовку научного работника высшей квалификации, специалиста, рабочего, служащего (далее, если не указано иное, – затраченные средства):</w:t>
      </w:r>
      <w:proofErr w:type="gramEnd"/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выпускниками, которым место работы предоставлено путем распределения, перераспределения, трудоустройства в счет брони, направленными на работу, перенаправленными на работу в соответствии с договором о подготовке научного работника высшей квалификации за счет средств республиканского бюджета (далее, если не указано иное, – договор), договором о целевой 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 (далее, далее</w:t>
      </w:r>
      <w:proofErr w:type="gramEnd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если не указано иное, – договор о целевой подготовке) и не отработавшими установленный срок обязательной работы (часть первая </w:t>
      </w:r>
      <w:hyperlink r:id="rId5" w:anchor="&amp;Article=78&amp;Point=1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пункта 1</w:t>
        </w:r>
      </w:hyperlink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статьи 78 Кодекса Республики Беларусь об образовании), кроме лиц, указанных в </w:t>
      </w:r>
      <w:hyperlink r:id="rId6" w:anchor="&amp;Article=78&amp;Point=2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пунктах 2–6</w:t>
        </w:r>
      </w:hyperlink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статьи 78 Кодекса Республики Беларусь об образовании;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выпускниками, не заключившими договор об отработке обязательного срока работы по распределению в соответствии с частями второй и третьей </w:t>
      </w:r>
      <w:hyperlink r:id="rId7" w:anchor="&amp;Article=72&amp;Point=14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пункта 14</w:t>
        </w:r>
      </w:hyperlink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статьи 72 Кодекса Республики Беларусь об образовании и не отработавшими установленный срок обязательной работы по распределению после получения высшего образования в учреждениях высшего образования в сфере культуры Российской Федерации (досрочного прекращения образовательных отношений (отчисления) с учреждением высшего образования в сфере</w:t>
      </w:r>
      <w:proofErr w:type="gramEnd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культуры Российской Федерации) (часть вторая </w:t>
      </w:r>
      <w:hyperlink r:id="rId8" w:anchor="&amp;Article=78&amp;Point=1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пункта 1</w:t>
        </w:r>
      </w:hyperlink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статьи 78 Кодекса Республики Беларусь об образовании);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организациями – заказчиками кадров в случае необоснованного отказа в приеме на работу по полученной специальности, присвоенной квалификации и (или) степени выпускнику, прибывшему на работу по распределению, перераспределению, трудоустройству в счет брони, направленному на работу, перенаправленному на работу (абзац второй части третьей </w:t>
      </w:r>
      <w:hyperlink r:id="rId9" w:anchor="&amp;Article=78&amp;Point=1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пункта 1</w:t>
        </w:r>
      </w:hyperlink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статьи 78 Кодекса Республики Беларусь об образовании);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нанимателями в случае незаконного увольнения молодого специалиста, молодого рабочего (служащего) (абзац третий части третьей </w:t>
      </w:r>
      <w:hyperlink r:id="rId10" w:anchor="&amp;Article=78&amp;Point=1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пункта 1</w:t>
        </w:r>
      </w:hyperlink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статьи 78 Кодекса Республики Беларусь об образовании);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лицами, осваивавшими содержание образовательных программ на условиях целевой подготовки и прекратившими образовательные отношения по собственному желанию (</w:t>
      </w:r>
      <w:hyperlink r:id="rId11" w:anchor="&amp;Article=68&amp;Point=4&amp;UnderPoint=4.2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подпункт 4.2</w:t>
        </w:r>
      </w:hyperlink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пункта 4 статьи 68 Кодекса Республики Беларусь об образовании), инициативе учреждения образования (</w:t>
      </w:r>
      <w:hyperlink r:id="rId12" w:anchor="&amp;Article=68&amp;Point=5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 5</w:t>
        </w:r>
      </w:hyperlink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статьи 68 Кодекса Республики Беларусь об образовании) (далее, если не указано иное, – лица, осваивавшие содержание образовательных программ на условиях целевой подготовки), кроме относящихся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к категории лиц, указанных в</w:t>
      </w:r>
      <w:proofErr w:type="gramEnd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gramStart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абзацах</w:t>
      </w:r>
      <w:proofErr w:type="gramEnd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втором – шестом части четвертой </w:t>
      </w:r>
      <w:hyperlink r:id="rId13" w:anchor="&amp;Article=78&amp;Point=1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пункта 1</w:t>
        </w:r>
      </w:hyperlink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статьи 78 Кодекса Республики Беларусь об образовании (абзац первый части четвертой </w:t>
      </w:r>
      <w:hyperlink r:id="rId14" w:anchor="&amp;Article=78&amp;Point=1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пункта 1</w:t>
        </w:r>
      </w:hyperlink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статьи 78 Кодекса Республики Беларусь об образовании).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Выпускник вправе отказаться от работы по распределению (перераспределению), направлению на работу (перенаправлению на работу) в соответствии с договором, договором о целевой подготовке и добровольно возместить затраченные средства.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возмещения затраченных средств выпускник обращается в государственное учреждение образования, государственную организацию, реализующие образовательные программы научно-ориентированного образования, выдавшие ему свидетельство о направлении на работу (далее, если не указано иное, – учреждения образования), за расчетом суммы затраченных средств.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Расчет суммы затраченных средств производится в соответствии с порядком расчета средств, затраченных государством на подготовку научного работника высшей квалификации, специалиста, рабочего, служащего (далее, если не указано иное, – порядок расчета), согласно </w:t>
      </w:r>
      <w:hyperlink r:id="rId15" w:anchor="%D0%9F%D1%80%D0%B8%D0%BB_1_%D0%A3%D1%82%D0%B2_8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приложению 1</w:t>
        </w:r>
      </w:hyperlink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составляется по форме согласно </w:t>
      </w:r>
      <w:hyperlink r:id="rId16" w:anchor="%D0%9F%D1%80%D0%B8%D0%BB_2_%D0%A3%D1%82%D0%B2_8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приложению 2</w:t>
        </w:r>
      </w:hyperlink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 в течение 15 рабочих дней со дня обращения направляется выпускнику заказной корреспонденцией с обратным уведомлением или вручается под роспись.</w:t>
      </w:r>
      <w:proofErr w:type="gramEnd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Срок возмещения средств составляет один месяц со дня получения выпускником расчета суммы затраченных средств.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Наниматель сообщает в учреждение образования: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неприбытии выпускника к месту работы – в течение 15 рабочих дней после окончания срока прибытия, указанного в уведомлении к свидетельству о направлении на работу, а в случае получения нанимателем от выпускника письменного уведомления о неприбытии по уважительной причине – в течение 15 рабочих дней после окончания срока прибытия к месту работы, указанного в письменном уведомлении о неприбытии по уважительной причине;</w:t>
      </w:r>
      <w:proofErr w:type="gramEnd"/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 увольнении выпускника до истечения срока обязательной работы – в течение 15 рабочих дней после даты принятия решения об увольнении.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случае невозможности прибытия к месту работы в срок, указанный в уведомлении к свидетельству о направлении на работу, по уважительной причине выпускник до наступления данного срока письменно уведомляет об этом нанимателя и учреждение образования с приложением подтверждающих документов и указанием срока прибытия к месту работы либо с приложением документов, подтверждающих право выпускника на освобождение от возмещения затраченных средств.</w:t>
      </w:r>
      <w:proofErr w:type="gramEnd"/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случае неприбытия к месту работы выпускника, которому свидетельство о направлении на работу выдано Министерством культуры, его перевода или увольнения до истечения срока обязательной работы наниматель и выпускник в месячный срок сообщают об этом в учреждение образования, в котором выпускник до получения образования в учреждении высшего образования в сфере культуры Российской Федерации получил среднее специальное образование, и в Министерство культуры</w:t>
      </w:r>
      <w:proofErr w:type="gramEnd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 указанием причин и приложением подтверждающих документов, в том числе подтверждающих право выпускника на освобождение от возмещения затраченных средств.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4. </w:t>
      </w:r>
      <w:proofErr w:type="gramStart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Учреждение образования в месячный срок со дня получения документов, указанных в </w:t>
      </w:r>
      <w:hyperlink r:id="rId17" w:anchor="%D0%97%D0%B0%D0%B3_%D0%A3%D1%82%D0%B2_8&amp;Point=3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пункте 3</w:t>
        </w:r>
      </w:hyperlink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настоящего Положения, либо в случае неполучения от нанимателя или от Министерства культуры (если свидетельство о направлении на работу выдано Министерством культуры) подтверждения прибытия к свидетельству о направлении на работу в течение месяца со дня предполагаемого прибытия выпускника организует работу по сбору информации, необходимой для принятия решения о</w:t>
      </w:r>
      <w:proofErr w:type="gramEnd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gramStart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возмещении</w:t>
      </w:r>
      <w:proofErr w:type="gramEnd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выпускником затраченных средств или об освобождении его от такого возмещения с предоставлением права на самостоятельное трудоустройство, и принимает решение о возмещении выпускником затраченных средств или его освобождении от такого возмещения с предоставлением права на самостоятельное трудоустройство.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Принятое решение оформляется приказом руководителя учреждения образования.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5. </w:t>
      </w:r>
      <w:proofErr w:type="gramStart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случаях необоснованного отказа организацией – заказчиком кадров в приеме на работу по полученной специальности, присвоенной квалификации и (или) степени выпускнику, прибывшему на работу по распределению, перераспределению, трудоустройству в счет брони, направленному на работу, перенаправленному на работу в соответствии с договором, договором о целевой подготовке, а также незаконного увольнения нанимателем молодого специалиста, молодого рабочего (служащего) учреждение образования в течение месяца со</w:t>
      </w:r>
      <w:proofErr w:type="gramEnd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дня получения информации об отказе выпускнику в приеме на работу или увольнении молодого специалиста, молодого рабочего (служащего) организует работу по сбору информации, необходимой для принятия решения о возмещении организацией – заказчиком кадров, нанимателем затраченных средств, и принимает соответствующее решение.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Принятое решение оформляется приказом руководителя учреждения образования.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6. </w:t>
      </w:r>
      <w:proofErr w:type="gramStart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случае принятия решения о возмещении выпускником, организацией – заказчиком кадров, нанимателем или лицом, осваивавшим содержание образовательных программ на условиях целевой подготовки, затраченных средств расчет их суммы производится в течение 15 рабочих дней со дня издания приказа руководителя учреждения образования (организации) о возмещении затраченных средств в соответствии с порядком расчета согласно </w:t>
      </w:r>
      <w:hyperlink r:id="rId18" w:anchor="%D0%9F%D1%80%D0%B8%D0%BB_1_%D0%A3%D1%82%D0%B2_8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приложению 1</w:t>
        </w:r>
      </w:hyperlink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 учетом отработанного выпускником срока обязательной работы, а</w:t>
      </w:r>
      <w:proofErr w:type="gramEnd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также периода обучения лица, осваивавшего содержание образовательных программ на условиях целевой подготовки, и составляется по форме согласно </w:t>
      </w:r>
      <w:hyperlink r:id="rId19" w:anchor="%D0%9F%D1%80%D0%B8%D0%BB_2_%D0%A3%D1%82%D0%B2_8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приложению 2</w:t>
        </w:r>
      </w:hyperlink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7. </w:t>
      </w:r>
      <w:proofErr w:type="gramStart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Выпускнику, организации – заказчику кадров, нанимателю или лицу, осваивавшему содержание образовательных программ на условиях целевой подготовки, в течение пяти рабочих дней после произведения расчета затраченных средств направляется по месту жительства (месту нахождения) письменное извещение с предложением в шестимесячный срок со дня издания приказа, указанного в </w:t>
      </w:r>
      <w:hyperlink r:id="rId20" w:anchor="%D0%97%D0%B0%D0%B3_%D0%A3%D1%82%D0%B2_8&amp;Point=6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пункте 6</w:t>
        </w:r>
      </w:hyperlink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настоящего Положения, добровольно возместить затраченные средства с приложением расчета суммы средств, подлежащих возмещению в</w:t>
      </w:r>
      <w:proofErr w:type="gramEnd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бюджет, и копии приказа.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Данное извещение подписывается руководителем учреждения образования (организации) или его заместителем и направляется получателю заказной корреспонденцией с обратным уведомлением или вручается под роспись.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Получатель указанного извещения в течение 15 календарных дней со дня его получения письменно уведомляет учреждение образования о результатах рассмотрения извещения.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8. </w:t>
      </w:r>
      <w:proofErr w:type="gramStart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случаях неполучения ответа на извещение, указанное в части первой </w:t>
      </w:r>
      <w:hyperlink r:id="rId21" w:anchor="%D0%97%D0%B0%D0%B3_%D0%A3%D1%82%D0%B2_8&amp;Point=7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пункта 7</w:t>
        </w:r>
      </w:hyperlink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настоящего Положения, в установленный срок, возврата извещения в связи с его неполучением и (или) несогласия выпускника, организации – заказчика кадров, нанимателя, лица, осваивавшего содержание образовательных программ на условиях целевой подготовки, на добровольное возмещение затраченных средств, а также после истечения шестимесячного срока с даты издания приказа о возмещении затраченных средств</w:t>
      </w:r>
      <w:proofErr w:type="gramEnd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при отсутствии их добровольного возмещения учреждение образования (организация) осуществляет взыскание затраченных сре</w:t>
      </w:r>
      <w:proofErr w:type="gramStart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дств в с</w:t>
      </w:r>
      <w:proofErr w:type="gramEnd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удебном порядке.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 Затраченные средства возмещаются в доход бюджета, из которого осуществлялось финансирование подготовки научного работника высшей квалификации, специалиста, рабочего, служащего, лица, осваивавшего содержание образовательных программ на условиях целевой подготовки.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 При принятии решения об освобождении от возмещения затраченных средств учреждение образования (организация) извещает об этом выпускника и выдает ему справку о самостоятельном трудоустройстве.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11. </w:t>
      </w:r>
      <w:proofErr w:type="gramStart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рассмотрения вопроса о получении справки о самостоятельном трудоустройстве выпускники, молодые специалисты, молодые рабочие (служащие), которым место работы предоставлено путем распределения, трудоустройства в счет брони, перераспределения, направленные на работу, перенаправленные на работу в соответствии с договором, договором о целевой подготовке, обращаются в учреждение образования, направившее их на работу, либо в учреждение образования, в котором выпускник до получения образования в учреждении</w:t>
      </w:r>
      <w:proofErr w:type="gramEnd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высшего образования в сфере культуры Российской Федерации получил среднее специальное образование.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обращении предъявляется документ, удостоверяющий личность, а также представляются следующие документы, подтверждающие право на получение справки о самостоятельном трудоустройстве: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оригинал и копия единого билета – для детей-сирот и детей, оставшихся без попечения родителей, а также для лиц из числа детей-сирот и детей, оставшихся без попечения родителей, свидетельство о смерти родителя – для лиц в возрасте от 18 до 23 лет, потерявших последнего из родителей в период обучения;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оригинал и копия удостоверения пострадавшего от катастрофы на Чернобыльской АЭС, других радиационных аварий – для лиц, имеющих право на льготы в соответствии со </w:t>
      </w:r>
      <w:hyperlink r:id="rId22" w:anchor="&amp;Article=18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статьей 18</w:t>
        </w:r>
      </w:hyperlink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Закона Республики Беларусь от 6 января 2009 г. № 9-З «О социальной защите граждан, пострадавших от катастрофы на Чернобыльской АЭС, других радиационных аварий»;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оригинал и копия военного билета – для лиц, которым место работы было предоставлено путем распределения, трудоустройства в счет брони, перераспределения, направленных на работу, перенаправленных на работу в соответствии с договором, призванных на военную службу по призыву, направленных на альтернативную службу или добровольно поступивших на военную службу по контракту и уволенных с нее, в случаях, когда затраченные средства не взыскиваются;</w:t>
      </w:r>
      <w:proofErr w:type="gramEnd"/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документ, подтверждающий возмещение затраченных средств, – в случае добровольного возмещения затраченных средств;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документ, подтверждающий включение лица в списочные составы национальных команд по видам спорта;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документ, подтверждающий ликвидацию организации, прекращение деятельности филиала, представительства или иного обособленного подразделения организации, расположенных в другой местности, сокращение численности или штата работников, прекращение (приостановление) в соответствии с законодательными актами деятельности нотариуса, осуществляющего нотариальную деятельность в нотариальном бюро, физического лица, осуществляющего деятельность по оказанию услуг в сфере </w:t>
      </w:r>
      <w:proofErr w:type="spellStart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агроэкотуризма</w:t>
      </w:r>
      <w:proofErr w:type="spellEnd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индивидуального предпринимателя, за исключением случаев прекращения (приостановления) деятельности в связи с их призывом</w:t>
      </w:r>
      <w:proofErr w:type="gramEnd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 военную службу, направлением на альтернативную службу (</w:t>
      </w:r>
      <w:hyperlink r:id="rId23" w:anchor="&amp;Article=42&amp;Point=1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пункты 1</w:t>
        </w:r>
      </w:hyperlink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 </w:t>
      </w:r>
      <w:hyperlink r:id="rId24" w:anchor="&amp;Article=42&amp;Point=2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2</w:t>
        </w:r>
      </w:hyperlink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статьи 42 Трудового кодекса Республики Беларусь);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решение суда – в случае вступления в законную силу решения суда о взыскании в </w:t>
      </w:r>
      <w:proofErr w:type="gramStart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республиканский</w:t>
      </w:r>
      <w:proofErr w:type="gramEnd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 (или) местные бюджеты затраченных средств.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Рассмотрение вопроса о получении справки о самостоятельном трудоустройстве выпускниками, указанными в части первой настоящего пункта, которые освобождаются от возмещения затраченных средств в соответствии со </w:t>
      </w:r>
      <w:hyperlink r:id="rId25" w:anchor="&amp;Article=78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статьей 78</w:t>
        </w:r>
      </w:hyperlink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Кодекса Республики Беларусь об образовании при невозможности предоставления нового места работы путем перераспределения (перенаправления на работу), осуществляется на основании документов, представленных такими выпускниками для рассмотрения вопроса о перераспределении (перенаправлении на работу).</w:t>
      </w:r>
      <w:proofErr w:type="gramEnd"/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Копии документов, указанных в части второй настоящего пункта, удостоверяются в учреждении образования, направившем выпускника на работу, либо в учреждении образования, в котором выпускник до получения образования в учреждении высшего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образования в сфере культуры Российской Федерации получил среднее специальное образование, руководителем или уполномоченным им лицом либо в государственном органе (организации), выдавшем копию документа.</w:t>
      </w:r>
      <w:proofErr w:type="gramEnd"/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12. Контроль за своевременным и полным возмещением затраченных средств осуществляется учреждениями образования.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2D4461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D44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3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3"/>
        <w:gridCol w:w="7229"/>
      </w:tblGrid>
      <w:tr w:rsidR="002D4461" w:rsidRPr="00D72344" w:rsidTr="00867F37"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461" w:rsidRPr="00D72344" w:rsidRDefault="002D4461" w:rsidP="00867F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461" w:rsidRPr="00D72344" w:rsidRDefault="002D4461" w:rsidP="00867F37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2" w:name="Прил_1_Утв_8"/>
            <w:bookmarkEnd w:id="2"/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1</w:t>
            </w:r>
          </w:p>
          <w:p w:rsidR="002D4461" w:rsidRPr="00D72344" w:rsidRDefault="002D4461" w:rsidP="00867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Положению о порядке возмещения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 </w:t>
            </w:r>
            <w:proofErr w:type="gramStart"/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республиканский</w:t>
            </w:r>
            <w:proofErr w:type="gramEnd"/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 (или) местные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бюджеты средств, затраченных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государством на подготовку научного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работника высшей квалификации,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специалиста, рабочего, служащего</w:t>
            </w:r>
          </w:p>
        </w:tc>
      </w:tr>
    </w:tbl>
    <w:p w:rsidR="002D4461" w:rsidRPr="00D72344" w:rsidRDefault="002D4461" w:rsidP="002D4461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3" w:name="Заг_Прил_1_Утв_8"/>
      <w:bookmarkEnd w:id="3"/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ПОРЯДОК РАСЧЕТА СРЕДСТВ,</w:t>
      </w:r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затраченных государством на подготовку научного работника высшей квалификации, специалиста, рабочего, служащего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Сумма затраченных средств рассчитывается исходя из среднемесячной стоимости подготовки одного обучавшегося в последнем календарном году подготовки за счет средств республиканского и (или) местных бюджетов, умноженной на количество полных месяцев подготовки. К полученному произведению добавляются расходы, связанные с организацией обучения за рубежом, если таковые имели место в период подготовки выпускника.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Полученная сумма делится на количество месяцев в зависимости от установленного срока обязательной работы и умножается на количество </w:t>
      </w:r>
      <w:proofErr w:type="gramStart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неотработанных полных месяцев</w:t>
      </w:r>
      <w:proofErr w:type="gramEnd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Месяцы, в которых число неотработанных календарных дней составляет 15 и более, включаются в неотработанный период как полные, менее 15 календарных дней, – в неотработанный период не включаются.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период подготовки входят неполные календарные годы обучения (год поступления и год окончания), полные календарные годы обучения и каникулы в соответствии с учебным планом, по которому осуществлялась подготовка. Период подготовки определяется </w:t>
      </w:r>
      <w:proofErr w:type="gramStart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 полных месяцах</w:t>
      </w:r>
      <w:proofErr w:type="gramEnd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подготовки. Месяцы, в которых число календарных дней обучения составляет 15 и более, включаются в период подготовки как полные, менее 15 календарных дней, – в период подготовки не включаются.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Время нахождения обучавшегося в отпусках, предоставляемых в соответствии с законодательством об образовании, не включается в период подготовки.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 Сумма затраченных средств на подготовку специалиста с общим и углубленным высшим образованием в случае </w:t>
      </w:r>
      <w:proofErr w:type="spellStart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неотработки</w:t>
      </w:r>
      <w:proofErr w:type="spellEnd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им установленного срока обязательной работы после получения углубленного высшего образования определяется за весь период получения высшего образования.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случае получения специалистом, рабочим, служащим соответствующего образования в разных учреждениях образования при расчете суммы затраченных средств, подлежащих возмещению в бюджет, учреждение образования, которое осуществляет расчет, запрашивает в учреждении образования, в котором подготовка осуществлялась ранее за счет средств республиканского и (или) местного бюджетов, расчет суммы средств, подлежащих возмещению в бюджет за период подготовки в этом учреждении, по форме согласно </w:t>
      </w:r>
      <w:hyperlink r:id="rId26" w:anchor="%D0%9F%D1%80%D0%B8%D0%BB_2_%D0%A3%D1%82%D0%B2_8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приложению</w:t>
        </w:r>
        <w:proofErr w:type="gramEnd"/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 xml:space="preserve"> 2</w:t>
        </w:r>
      </w:hyperlink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Сумма затраченных средств, подлежащая возмещению в бюджет, определяется путем суммирования сумм затраченных средств, рассчитанных за периоды подготовки в каждом учреждении образования.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Расчет суммы средств, затраченных государством на подготовку научного работника высшей квалификации, в случае </w:t>
      </w:r>
      <w:proofErr w:type="spellStart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неотработки</w:t>
      </w:r>
      <w:proofErr w:type="spellEnd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им установленного срока обязательной работы производится за период подготовки по образовательной программе научно-ориентированного образования.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Расчет суммы затраченных средств в случае </w:t>
      </w:r>
      <w:proofErr w:type="spellStart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неотработки</w:t>
      </w:r>
      <w:proofErr w:type="spellEnd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установленного срока обязательной работы после получения профессионально-технического, среднего специального образования на основе общего базового образования с получением общего </w:t>
      </w: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среднего образования производится пропорционально объему учебных часов профессионального компонента, включая учебные часы консультаций, экзаменов, факультативных занятий, практик (далее – профессиональный компонент), в общем объеме учебных часов, отведенных на реализацию соответствующей образовательной программы.</w:t>
      </w:r>
      <w:proofErr w:type="gramEnd"/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Объем учебных часов профессионального компонента определяется учреждением образования на основании учебного плана учреждения образования по специальности (специальностям), разработанного на основе примерного учебного плана по специальности (примерных учебных планов по специальностям) и утвержденного в установленном порядке.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Исходя из объема учебных часов профессионального компонента и общего объема учебных часов, отведенных на реализацию соответствующей образовательной программы, определяется соотношение объема учебных часов профессионального компонента к общему объему учебных часов на реализацию соответствующей образовательной программы в процентах.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В состав средств, затраченных государством на подготовку специалиста, рабочего, служащего, включаются фактические расходы учреждений образования, отражаемые по функциональной классификации расходов бюджета по видам и функциональной классификации расходов бюджета по параграфам, устанавливаемым Министерством финансов, за исключением текущих фактических расходов, отражаемых по устанавливаемым Министерством финансов элементам расходов экономической классификации расходов бюджета: 1 30 03 04</w:t>
      </w:r>
      <w:proofErr w:type="gramStart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</w:t>
      </w:r>
      <w:proofErr w:type="gramEnd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рочие трансферты населению и 1 10 03 04 Продукты питания, осуществляемых в соответствии с законодательством за счет средств бюджета.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учреждениях образования, организациях в состав средств, затраченных государством на подготовку научного работника высшей квалификации, включаются фактические расходы, отражаемые по параграфу 054 функциональной классификации расходов бюджета по параграфам в соответствии с механизмом и формами предоставления средств республиканского бюджета, предусмотренных на научную и научно-техническую деятельность, утверждаемых Министерством финансов, Национальной академией наук Беларуси и Государственным комитетом по науке и технологиям.</w:t>
      </w:r>
      <w:proofErr w:type="gramEnd"/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 В состав фактических расходов на подготовку специалиста, рабочего, служащего включаются расходы по следующим подстатьям и элементам расходов экономической классификации расходов бюджета, устанавливаемых Министерством финансов: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 10 01 00 Заработная плата рабочих и служащих;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 10 02 00 Взносы (отчисления) на социальное страхование;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 10 03 03 Мягкий инвентарь и обмундирование;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1 10 03 05</w:t>
      </w:r>
      <w:proofErr w:type="gramStart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</w:t>
      </w:r>
      <w:proofErr w:type="gramEnd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рочие расходные материалы и предметы снабжения;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 10 04 00 Командировки и служебные разъезды;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 10 05 00 Оплата транспортных услуг;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 10 06 00 Оплата услуг связи;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 10 07 00 Оплата коммунальных услуг;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 10 10 02 Оплата текущего ремонта оборудования и инвентаря;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 10 10 03 Оплата текущего ремонта зданий и помещений;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1 10 10 08</w:t>
      </w:r>
      <w:proofErr w:type="gramStart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</w:t>
      </w:r>
      <w:proofErr w:type="gramEnd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рочие текущие расходы;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 30 03 02 Стипендии;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 40 01 00 Приобретение оборудования и других основных средств;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 40 03 00 Капитальный ремонт.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 Для расчета затраченных средств на подготовку научного работника высшей квалификации, специалиста, рабочего, служащего используются данные: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5.1. годовой, квартальной бухгалтерской отчетности по средствам бюджета, в том числе отчета об исполнении бюджетной сметы, составленного по форме 2, предусмотренного в порядке составления и представления бухгалтерской отчетности по средствам бюджетов и средствам от приносящей доходы деятельности бюджетных организаций, утверждаемого Министерством финансов;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5.2. о приведенной средней численности </w:t>
      </w:r>
      <w:proofErr w:type="gramStart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обучавшихся</w:t>
      </w:r>
      <w:proofErr w:type="gramEnd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5.3. платежных ведомостей, содержащих сведения о фактических выплатах </w:t>
      </w:r>
      <w:proofErr w:type="gramStart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обучавшимся</w:t>
      </w:r>
      <w:proofErr w:type="gramEnd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 Сумма затраченных средств на подготовку одного обучавшегося за полный календарный год подготовки рассчитывается путем деления фактических расходов на основании годовой бухгалтерской отчетности, определенных в соответствии с </w:t>
      </w:r>
      <w:hyperlink r:id="rId27" w:anchor="%D0%9F%D1%80%D0%B8%D0%BB_1_%D0%A3%D1%82%D0%B2_8&amp;Point=3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пунктами 3</w:t>
        </w:r>
      </w:hyperlink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 </w:t>
      </w:r>
      <w:hyperlink r:id="rId28" w:anchor="%D0%9F%D1%80%D0%B8%D0%BB_1_%D0%A3%D1%82%D0%B2_8&amp;Point=4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4</w:t>
        </w:r>
      </w:hyperlink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настоящего приложения, на приведенную среднюю численность обучавшихся.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Приведенная средняя численность обучавшегося рассчитывается путем суммирования средней численности обучавшихся по формам получения образования с учетом следующих коэффициентов: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дневная форма – 1,0;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заочная форма – 0,1;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вечерняя форма – 0,25.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Приведенная средняя численность обучавшихся включает обучавшихся, зачисленных в учреждение образования для получения образования за счет средств республиканского и (или) местных бюджетов в соответствии с контрольными цифрами приема.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Средняя численность обучавшихся исчисляется ежеквартально путем суммирования численности на 1-е число каждого месяца (начиная с 1 февраля) и деления полученной суммы на количество месяцев: за I квартал – на 3, за первое полугодие – на 6, за 9 месяцев – </w:t>
      </w:r>
      <w:proofErr w:type="gramStart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proofErr w:type="gramEnd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9, за год – на 12.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Сумма затраченных средств на подготовку одного обучавшегося за неполный календарный год подготовки рассчитывается путем деления фактических расходов на основании квартальной отчетности в зависимости от даты отчисления обучавшегося из учреждения образования, определенных в соответствии с </w:t>
      </w:r>
      <w:hyperlink r:id="rId29" w:anchor="%D0%9F%D1%80%D0%B8%D0%BB_1_%D0%A3%D1%82%D0%B2_8&amp;Point=3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пунктами 3</w:t>
        </w:r>
      </w:hyperlink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 </w:t>
      </w:r>
      <w:hyperlink r:id="rId30" w:anchor="%D0%9F%D1%80%D0%B8%D0%BB_1_%D0%A3%D1%82%D0%B2_8&amp;Point=4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4</w:t>
        </w:r>
      </w:hyperlink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настоящего приложения, на приведенную среднюю численность обучавшихся за соответствующий период.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отчислении обучавшегося из учреждения образования в январе – марте текущего года и необходимости произвести в данный период расчет затраченных средств используются данные годовой бухгалтерской отчетности и приведенная средняя численность обучавшихся за предыдущий календарный год.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 На основании данных о затраченных средствах в соответствии с </w:t>
      </w:r>
      <w:hyperlink r:id="rId31" w:anchor="%D0%9F%D1%80%D0%B8%D0%BB_1_%D0%A3%D1%82%D0%B2_8&amp;Point=3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пунктами 3–6</w:t>
        </w:r>
      </w:hyperlink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настоящего приложения оформляется расчет по форме согласно </w:t>
      </w:r>
      <w:hyperlink r:id="rId32" w:anchor="%D0%9F%D1%80%D0%B8%D0%BB_2_%D0%A3%D1%82%D0%B2_8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приложению 2</w:t>
        </w:r>
      </w:hyperlink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(графы 1–7).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Среднемесячная стоимость подготовки одного обучавшегося в последнем календарном году подготовки (графа 3) рассчитывается путем деления данных графы 1 на данные графы 2. Фактические расходы за весь период подготовки определяются путем умножения данных графы 3 на данные графы 4 и отражаются в графе 5. Расходы за период подготовки (графа 7) определяются путем суммирования данных граф 5 и 6.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Данные в графах 1, 3, 5–7 указываются с учетом округления до двух знаков после запятой: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если первая из отбрасываемых цифр (третья цифра после запятой) больше или равна 5, то последняя из сохраняемых цифр (вторая цифра после запятой) увеличивается на единицу;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если первая из отбрасываемых цифр (третья цифра после запятой) меньше 5, то увеличение на единицу не производится (отбрасываются цифры после запятой, начиная с третьей).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Расходы на подготовку специалиста, рабочего, служащего, за исключением расходов на получение общего среднего образования при получении профессионально-технического, среднего специального образования на основе общего базового образования с получением общего среднего образования, исчисляются исходя из соотношения объема учебных часов профессионального компонента к общему объему учебных часов на реализацию соответствующей образовательной программы (в процентах) и данных о расходах за период подготовки графы 7.</w:t>
      </w:r>
      <w:proofErr w:type="gramEnd"/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Сумма средств, подлежащая возмещению в бюджет с учетом отработанного срока обязательной работы, округляется до рублей: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если цифры после запятой превышают 50 копеек, то увеличение целого числа производится на 1;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если цифры после запятой не превышают 50 копеек, то увеличение целого числа не производится (цифры после запятой отбрасываются).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 В соответствии с настоящим приложением, а также по форме согласно </w:t>
      </w:r>
      <w:hyperlink r:id="rId33" w:anchor="%D0%9F%D1%80%D0%B8%D0%BB_2_%D0%A3%D1%82%D0%B2_8" w:history="1">
        <w:r w:rsidRPr="00D72344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приложению 2</w:t>
        </w:r>
      </w:hyperlink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осуществляется расчет затраченных средств учреждениями образования для лиц, обучавшихся или получивших образование по специальностям для воинских формирований и военизированных организаций по соответствующим запросам этих воинских формирований и военизированных организаций.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2D4461" w:rsidRPr="00D72344" w:rsidRDefault="002D4461" w:rsidP="002D4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8"/>
        <w:gridCol w:w="3686"/>
      </w:tblGrid>
      <w:tr w:rsidR="002D4461" w:rsidRPr="00D72344" w:rsidTr="00867F37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461" w:rsidRPr="00D72344" w:rsidRDefault="002D4461" w:rsidP="00867F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461" w:rsidRPr="00D72344" w:rsidRDefault="002D4461" w:rsidP="00867F37">
            <w:pPr>
              <w:spacing w:after="2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4" w:name="Прил_2_Утв_8"/>
            <w:bookmarkEnd w:id="4"/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2</w:t>
            </w:r>
          </w:p>
          <w:p w:rsidR="002D4461" w:rsidRPr="00D72344" w:rsidRDefault="002D4461" w:rsidP="008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Положению о порядке возмещения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 </w:t>
            </w:r>
            <w:proofErr w:type="gramStart"/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республиканский</w:t>
            </w:r>
            <w:proofErr w:type="gramEnd"/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 (или) местные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бюджеты средств, затраченных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государством на подготовку научного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работника высшей квалификации,</w:t>
            </w:r>
            <w:r w:rsidRPr="00D72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специалиста, рабочего, служащего</w:t>
            </w:r>
          </w:p>
        </w:tc>
      </w:tr>
    </w:tbl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2D4461" w:rsidRPr="00D72344" w:rsidRDefault="002D4461" w:rsidP="002D44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:rsidR="002D4461" w:rsidRPr="00D72344" w:rsidRDefault="002D4461" w:rsidP="002D446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5" w:name="Заг_Прил_2_Утв_8"/>
      <w:bookmarkEnd w:id="5"/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РАСЧЕТ</w:t>
      </w:r>
      <w:r w:rsidRPr="00D7234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суммы средств, подлежащих возмещению</w:t>
      </w:r>
    </w:p>
    <w:p w:rsidR="002D4461" w:rsidRPr="00D72344" w:rsidRDefault="002D4461" w:rsidP="002D4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______________________________________________ бюджет, </w:t>
      </w:r>
      <w:proofErr w:type="gramStart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затраченных</w:t>
      </w:r>
      <w:proofErr w:type="gramEnd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 обучение</w:t>
      </w:r>
    </w:p>
    <w:p w:rsidR="002D4461" w:rsidRPr="00D72344" w:rsidRDefault="002D4461" w:rsidP="002D4461">
      <w:pPr>
        <w:spacing w:after="0" w:line="240" w:lineRule="atLeast"/>
        <w:ind w:left="1560"/>
        <w:rPr>
          <w:rFonts w:ascii="Times New Roman" w:eastAsia="Times New Roman" w:hAnsi="Times New Roman" w:cs="Times New Roman"/>
          <w:color w:val="212529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(наименование бюджета)</w:t>
      </w:r>
    </w:p>
    <w:p w:rsidR="002D4461" w:rsidRPr="00D72344" w:rsidRDefault="002D4461" w:rsidP="002D4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2D4461" w:rsidRPr="00D72344" w:rsidRDefault="002D4461" w:rsidP="002D4461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(фамилия, инициалы)</w:t>
      </w:r>
    </w:p>
    <w:p w:rsidR="002D4461" w:rsidRPr="00D72344" w:rsidRDefault="002D4461" w:rsidP="002D4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___________________________________________________________________________</w:t>
      </w:r>
    </w:p>
    <w:p w:rsidR="002D4461" w:rsidRPr="00D72344" w:rsidRDefault="002D4461" w:rsidP="002D4461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(наименование учреждения образования, организации)</w:t>
      </w:r>
    </w:p>
    <w:p w:rsidR="002D4461" w:rsidRPr="00D72344" w:rsidRDefault="002D4461" w:rsidP="002D4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за период подготовки </w:t>
      </w:r>
      <w:proofErr w:type="gramStart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proofErr w:type="gramEnd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_______________________________ по _______________________</w:t>
      </w:r>
    </w:p>
    <w:p w:rsidR="002D4461" w:rsidRPr="00D72344" w:rsidRDefault="002D4461" w:rsidP="002D4461">
      <w:pPr>
        <w:spacing w:after="0" w:line="240" w:lineRule="atLeast"/>
        <w:ind w:left="3261"/>
        <w:rPr>
          <w:rFonts w:ascii="Times New Roman" w:eastAsia="Times New Roman" w:hAnsi="Times New Roman" w:cs="Times New Roman"/>
          <w:color w:val="212529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(число, месяц, год)                                            (число, месяц, год)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5"/>
        <w:gridCol w:w="1578"/>
        <w:gridCol w:w="1286"/>
        <w:gridCol w:w="973"/>
        <w:gridCol w:w="848"/>
        <w:gridCol w:w="425"/>
        <w:gridCol w:w="1033"/>
        <w:gridCol w:w="157"/>
        <w:gridCol w:w="1237"/>
      </w:tblGrid>
      <w:tr w:rsidR="002D4461" w:rsidRPr="002D4461" w:rsidTr="002D4461">
        <w:trPr>
          <w:trHeight w:val="240"/>
        </w:trPr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461" w:rsidRPr="002D4461" w:rsidRDefault="002D4461" w:rsidP="00867F37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4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Фактические расходы </w:t>
            </w:r>
            <w:r w:rsidRPr="002D44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 одного обучавшегося, исчисленные исходя из бухгалтерской отчетности, принятой для расчета в зависимости от даты отчисления обучавшегося в последнем календарном году подготовки, рублей, копеек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461" w:rsidRPr="002D4461" w:rsidRDefault="002D4461" w:rsidP="00867F37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4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Количество месяцев </w:t>
            </w:r>
            <w:r w:rsidRPr="002D44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бухгалтерской отчетности, принятой для расчета фактических расходов на одного обучавшегося в последнем календарном году подготовки, месяцев (3, 6, 9, 12)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461" w:rsidRPr="002D4461" w:rsidRDefault="002D4461" w:rsidP="00867F37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4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Среднемесячная </w:t>
            </w:r>
            <w:r w:rsidRPr="002D44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стоимость подготовки одного обучавшегося,</w:t>
            </w:r>
            <w:r w:rsidRPr="002D44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рублей,</w:t>
            </w:r>
            <w:r w:rsidRPr="002D44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копеек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461" w:rsidRPr="002D4461" w:rsidRDefault="002D4461" w:rsidP="00867F37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4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Количество </w:t>
            </w:r>
            <w:r w:rsidRPr="002D44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полных месяцев за весь период подготовки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461" w:rsidRPr="002D4461" w:rsidRDefault="002D4461" w:rsidP="00867F37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4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Фактические </w:t>
            </w:r>
            <w:r w:rsidRPr="002D44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за весь период подготовки,</w:t>
            </w:r>
            <w:r w:rsidRPr="002D44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рублей, копеек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461" w:rsidRPr="002D4461" w:rsidRDefault="002D4461" w:rsidP="00867F37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4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Расходы, </w:t>
            </w:r>
            <w:r w:rsidRPr="002D44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связанные с подготовкой за рубежом,</w:t>
            </w:r>
            <w:r w:rsidRPr="002D44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рублей, копеек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461" w:rsidRPr="002D4461" w:rsidRDefault="002D4461" w:rsidP="00867F37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4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Расходы </w:t>
            </w:r>
            <w:r w:rsidRPr="002D44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 период подготовки, рублей, копеек</w:t>
            </w:r>
          </w:p>
        </w:tc>
      </w:tr>
      <w:tr w:rsidR="002D4461" w:rsidRPr="002D4461" w:rsidTr="002D4461">
        <w:trPr>
          <w:trHeight w:val="240"/>
        </w:trPr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461" w:rsidRPr="002D4461" w:rsidRDefault="002D4461" w:rsidP="00867F37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4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461" w:rsidRPr="002D4461" w:rsidRDefault="002D4461" w:rsidP="00867F37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4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461" w:rsidRPr="002D4461" w:rsidRDefault="002D4461" w:rsidP="00867F37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4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461" w:rsidRPr="002D4461" w:rsidRDefault="002D4461" w:rsidP="00867F37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4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461" w:rsidRPr="002D4461" w:rsidRDefault="002D4461" w:rsidP="00867F37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4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461" w:rsidRPr="002D4461" w:rsidRDefault="002D4461" w:rsidP="00867F37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4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461" w:rsidRPr="002D4461" w:rsidRDefault="002D4461" w:rsidP="00867F37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4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2D4461" w:rsidRPr="002D4461" w:rsidTr="002D4461">
        <w:trPr>
          <w:trHeight w:val="240"/>
        </w:trPr>
        <w:tc>
          <w:tcPr>
            <w:tcW w:w="1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461" w:rsidRPr="002D4461" w:rsidRDefault="002D4461" w:rsidP="00867F37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4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461" w:rsidRPr="002D4461" w:rsidRDefault="002D4461" w:rsidP="00867F37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4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461" w:rsidRPr="002D4461" w:rsidRDefault="002D4461" w:rsidP="00867F37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4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461" w:rsidRPr="002D4461" w:rsidRDefault="002D4461" w:rsidP="00867F37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4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461" w:rsidRPr="002D4461" w:rsidRDefault="002D4461" w:rsidP="00867F37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4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461" w:rsidRPr="002D4461" w:rsidRDefault="002D4461" w:rsidP="00867F37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4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461" w:rsidRPr="002D4461" w:rsidRDefault="002D4461" w:rsidP="00867F37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4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D4461" w:rsidRPr="00D72344" w:rsidTr="002D4461">
        <w:trPr>
          <w:trHeight w:val="240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461" w:rsidRPr="00D72344" w:rsidRDefault="002D4461" w:rsidP="00867F37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461" w:rsidRPr="00D72344" w:rsidRDefault="002D4461" w:rsidP="00867F37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461" w:rsidRPr="00D72344" w:rsidRDefault="002D4461" w:rsidP="00867F37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461" w:rsidRPr="00D72344" w:rsidRDefault="002D4461" w:rsidP="00867F37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461" w:rsidRPr="00D72344" w:rsidRDefault="002D4461" w:rsidP="00867F37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461" w:rsidRPr="00D72344" w:rsidRDefault="002D4461" w:rsidP="00867F37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461" w:rsidRPr="00D72344" w:rsidRDefault="002D4461" w:rsidP="00867F37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Дата увольнения молодого специалиста, рабочего (служащего) с места работы по распределению, трудоустройству в счет брони, перераспределению, направлению на работу, перенаправлению на работу в соответствии с договором о подготовке научного работника высшей квалификации за счет средств республиканского бюджета, договора о целевой 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 ____________________________________.</w:t>
      </w:r>
      <w:proofErr w:type="gramEnd"/>
    </w:p>
    <w:p w:rsidR="002D4461" w:rsidRPr="00D72344" w:rsidRDefault="002D4461" w:rsidP="002D4461">
      <w:pPr>
        <w:spacing w:after="0" w:line="240" w:lineRule="atLeast"/>
        <w:ind w:left="6237"/>
        <w:rPr>
          <w:rFonts w:ascii="Times New Roman" w:eastAsia="Times New Roman" w:hAnsi="Times New Roman" w:cs="Times New Roman"/>
          <w:color w:val="212529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(число, месяц, год)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Дата обращения выпускника, молодого специалиста, рабочего (служащего) в учреждение образования (организацию) за расчетом затраченных средств на его подготовку в случае отказа от работы по распределению, трудоустройству в счет брони, перераспределению, направлению на работу, перенаправлению на работу в соответствии с договором о подготовке научного работника высшей квалификации за счет средств республиканского бюджета, договора о целевой подготовке специалиста с высшим образованием, специалиста</w:t>
      </w:r>
      <w:proofErr w:type="gramEnd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(рабочего) со средним специальным образованием, рабочего (служащего) с профессионально-техническим образованием и согласия добровольно возместить затраченные средства ____________________________________.</w:t>
      </w:r>
    </w:p>
    <w:p w:rsidR="002D4461" w:rsidRPr="00D72344" w:rsidRDefault="002D4461" w:rsidP="002D4461">
      <w:pPr>
        <w:spacing w:after="0" w:line="240" w:lineRule="atLeast"/>
        <w:ind w:left="6096"/>
        <w:rPr>
          <w:rFonts w:ascii="Times New Roman" w:eastAsia="Times New Roman" w:hAnsi="Times New Roman" w:cs="Times New Roman"/>
          <w:color w:val="212529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(число, месяц, год)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Дата прекращения образовательных отношений лицом, осваивавшим содержание образовательных программ на условиях целевой подготовки и прекратившим образовательные отношения по собственному желанию, инициативе учреждения образования, ________________________________.</w:t>
      </w:r>
    </w:p>
    <w:p w:rsidR="002D4461" w:rsidRPr="00D72344" w:rsidRDefault="002D4461" w:rsidP="002D4461">
      <w:pPr>
        <w:spacing w:after="0" w:line="240" w:lineRule="atLeast"/>
        <w:ind w:left="2268"/>
        <w:rPr>
          <w:rFonts w:ascii="Times New Roman" w:eastAsia="Times New Roman" w:hAnsi="Times New Roman" w:cs="Times New Roman"/>
          <w:color w:val="212529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(число, месяц, год)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Соотношение объема учебных часов профессионального компонента к общему объему учебных часов на реализацию соответствующей образовательной программы при получении профессионально-технического, среднего специального образования на основе общего базового образования с получением общего среднего образования _______ процентов.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Расходы на подготовку специалиста, рабочего, служащего, за исключением расходов на получение общего среднего образования при получении профессионально-технического, среднего специального образования на основе общего базового образования с получением общего среднего образования _____________________________________ рублей (копеек).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Не </w:t>
      </w:r>
      <w:proofErr w:type="gramStart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отработано _________ полных месяцев</w:t>
      </w:r>
      <w:proofErr w:type="gramEnd"/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Подлежит возмещению в бюджет с учетом отработанного срока обязательной работы _____________________________________________________________________________</w:t>
      </w:r>
    </w:p>
    <w:p w:rsidR="002D4461" w:rsidRPr="00D72344" w:rsidRDefault="002D4461" w:rsidP="002D4461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lang w:eastAsia="ru-RU"/>
        </w:rPr>
        <w:t>(сумма прописью)</w:t>
      </w:r>
    </w:p>
    <w:p w:rsidR="002D4461" w:rsidRPr="00D72344" w:rsidRDefault="002D4461" w:rsidP="002D4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 рублей.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2548"/>
        <w:gridCol w:w="3551"/>
      </w:tblGrid>
      <w:tr w:rsidR="002D4461" w:rsidRPr="00D72344" w:rsidTr="00867F37">
        <w:trPr>
          <w:trHeight w:val="24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461" w:rsidRPr="00D72344" w:rsidRDefault="002D4461" w:rsidP="00867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461" w:rsidRPr="00D72344" w:rsidRDefault="002D4461" w:rsidP="00867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461" w:rsidRPr="00D72344" w:rsidRDefault="002D4461" w:rsidP="008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2D4461" w:rsidRPr="00D72344" w:rsidTr="00867F37">
        <w:trPr>
          <w:trHeight w:val="24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461" w:rsidRPr="00D72344" w:rsidRDefault="002D4461" w:rsidP="00867F37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461" w:rsidRPr="00D72344" w:rsidRDefault="002D4461" w:rsidP="00867F37">
            <w:pPr>
              <w:spacing w:before="45" w:after="45" w:line="216" w:lineRule="atLeast"/>
              <w:ind w:left="560" w:right="45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461" w:rsidRPr="00D72344" w:rsidRDefault="002D4461" w:rsidP="00867F37">
            <w:pPr>
              <w:spacing w:before="45" w:after="45" w:line="216" w:lineRule="atLeast"/>
              <w:ind w:left="45" w:right="71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(инициалы, фамилия)</w:t>
            </w:r>
          </w:p>
        </w:tc>
      </w:tr>
      <w:tr w:rsidR="002D4461" w:rsidRPr="00D72344" w:rsidTr="00867F37">
        <w:trPr>
          <w:trHeight w:val="24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461" w:rsidRPr="00D72344" w:rsidRDefault="002D4461" w:rsidP="00867F37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461" w:rsidRPr="00D72344" w:rsidRDefault="002D4461" w:rsidP="00867F37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461" w:rsidRPr="00D72344" w:rsidRDefault="002D4461" w:rsidP="00867F37">
            <w:pPr>
              <w:spacing w:before="45" w:after="45" w:line="216" w:lineRule="atLeast"/>
              <w:ind w:left="45" w:right="4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D4461" w:rsidRPr="00D72344" w:rsidTr="00867F37">
        <w:trPr>
          <w:trHeight w:val="24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461" w:rsidRPr="00D72344" w:rsidRDefault="002D4461" w:rsidP="00867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461" w:rsidRPr="00D72344" w:rsidRDefault="002D4461" w:rsidP="00867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461" w:rsidRPr="00D72344" w:rsidRDefault="002D4461" w:rsidP="008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2D4461" w:rsidRPr="00D72344" w:rsidTr="00867F37">
        <w:trPr>
          <w:trHeight w:val="24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461" w:rsidRPr="00D72344" w:rsidRDefault="002D4461" w:rsidP="00867F37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461" w:rsidRPr="00D72344" w:rsidRDefault="002D4461" w:rsidP="00867F37">
            <w:pPr>
              <w:spacing w:before="45" w:after="45" w:line="216" w:lineRule="atLeast"/>
              <w:ind w:left="560" w:right="45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461" w:rsidRPr="00D72344" w:rsidRDefault="002D4461" w:rsidP="00867F37">
            <w:pPr>
              <w:spacing w:before="45" w:after="45" w:line="216" w:lineRule="atLeast"/>
              <w:ind w:left="45" w:right="71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(инициалы, фамилия)</w:t>
            </w:r>
          </w:p>
        </w:tc>
      </w:tr>
      <w:tr w:rsidR="002D4461" w:rsidRPr="00D72344" w:rsidTr="00867F37">
        <w:trPr>
          <w:trHeight w:val="24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461" w:rsidRPr="00D72344" w:rsidRDefault="002D4461" w:rsidP="00867F37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461" w:rsidRPr="00D72344" w:rsidRDefault="002D4461" w:rsidP="00867F37">
            <w:pPr>
              <w:spacing w:after="0" w:line="240" w:lineRule="auto"/>
              <w:ind w:left="6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461" w:rsidRPr="00D72344" w:rsidRDefault="002D4461" w:rsidP="00867F37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2D4461" w:rsidRPr="00D72344" w:rsidRDefault="002D4461" w:rsidP="002D4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723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2D4461" w:rsidRPr="00D72344" w:rsidRDefault="002D4461" w:rsidP="002D4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4B5" w:rsidRDefault="008404B5"/>
    <w:sectPr w:rsidR="00840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61"/>
    <w:rsid w:val="000E21C8"/>
    <w:rsid w:val="00275B53"/>
    <w:rsid w:val="002D4461"/>
    <w:rsid w:val="0084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webnpa/text.asp?RN=hk1100243" TargetMode="External"/><Relationship Id="rId13" Type="http://schemas.openxmlformats.org/officeDocument/2006/relationships/hyperlink" Target="https://etalonline.by/webnpa/text.asp?RN=hk1100243" TargetMode="External"/><Relationship Id="rId18" Type="http://schemas.openxmlformats.org/officeDocument/2006/relationships/hyperlink" Target="https://etalonline.by/document/?regnum=C22200572" TargetMode="External"/><Relationship Id="rId26" Type="http://schemas.openxmlformats.org/officeDocument/2006/relationships/hyperlink" Target="https://etalonline.by/document/?regnum=C2220057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talonline.by/document/?regnum=C22200572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etalonline.by/webnpa/text.asp?RN=hk1100243" TargetMode="External"/><Relationship Id="rId12" Type="http://schemas.openxmlformats.org/officeDocument/2006/relationships/hyperlink" Target="https://etalonline.by/webnpa/text.asp?RN=hk1100243" TargetMode="External"/><Relationship Id="rId17" Type="http://schemas.openxmlformats.org/officeDocument/2006/relationships/hyperlink" Target="https://etalonline.by/document/?regnum=C22200572" TargetMode="External"/><Relationship Id="rId25" Type="http://schemas.openxmlformats.org/officeDocument/2006/relationships/hyperlink" Target="https://etalonline.by/webnpa/text.asp?RN=hk1100243" TargetMode="External"/><Relationship Id="rId33" Type="http://schemas.openxmlformats.org/officeDocument/2006/relationships/hyperlink" Target="https://etalonline.by/document/?regnum=C2220057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talonline.by/document/?regnum=C22200572" TargetMode="External"/><Relationship Id="rId20" Type="http://schemas.openxmlformats.org/officeDocument/2006/relationships/hyperlink" Target="https://etalonline.by/document/?regnum=C22200572" TargetMode="External"/><Relationship Id="rId29" Type="http://schemas.openxmlformats.org/officeDocument/2006/relationships/hyperlink" Target="https://etalonline.by/document/?regnum=C22200572" TargetMode="External"/><Relationship Id="rId1" Type="http://schemas.openxmlformats.org/officeDocument/2006/relationships/styles" Target="styles.xml"/><Relationship Id="rId6" Type="http://schemas.openxmlformats.org/officeDocument/2006/relationships/hyperlink" Target="https://etalonline.by/webnpa/text.asp?RN=hk1100243" TargetMode="External"/><Relationship Id="rId11" Type="http://schemas.openxmlformats.org/officeDocument/2006/relationships/hyperlink" Target="https://etalonline.by/webnpa/text.asp?RN=hk1100243" TargetMode="External"/><Relationship Id="rId24" Type="http://schemas.openxmlformats.org/officeDocument/2006/relationships/hyperlink" Target="https://etalonline.by/webnpa/text.asp?RN=HK9900296" TargetMode="External"/><Relationship Id="rId32" Type="http://schemas.openxmlformats.org/officeDocument/2006/relationships/hyperlink" Target="https://etalonline.by/document/?regnum=C22200572" TargetMode="External"/><Relationship Id="rId5" Type="http://schemas.openxmlformats.org/officeDocument/2006/relationships/hyperlink" Target="https://etalonline.by/webnpa/text.asp?RN=hk1100243" TargetMode="External"/><Relationship Id="rId15" Type="http://schemas.openxmlformats.org/officeDocument/2006/relationships/hyperlink" Target="https://etalonline.by/document/?regnum=C22200572" TargetMode="External"/><Relationship Id="rId23" Type="http://schemas.openxmlformats.org/officeDocument/2006/relationships/hyperlink" Target="https://etalonline.by/webnpa/text.asp?RN=HK9900296" TargetMode="External"/><Relationship Id="rId28" Type="http://schemas.openxmlformats.org/officeDocument/2006/relationships/hyperlink" Target="https://etalonline.by/document/?regnum=C22200572" TargetMode="External"/><Relationship Id="rId10" Type="http://schemas.openxmlformats.org/officeDocument/2006/relationships/hyperlink" Target="https://etalonline.by/webnpa/text.asp?RN=hk1100243" TargetMode="External"/><Relationship Id="rId19" Type="http://schemas.openxmlformats.org/officeDocument/2006/relationships/hyperlink" Target="https://etalonline.by/document/?regnum=C22200572" TargetMode="External"/><Relationship Id="rId31" Type="http://schemas.openxmlformats.org/officeDocument/2006/relationships/hyperlink" Target="https://etalonline.by/document/?regnum=C222005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alonline.by/webnpa/text.asp?RN=hk1100243" TargetMode="External"/><Relationship Id="rId14" Type="http://schemas.openxmlformats.org/officeDocument/2006/relationships/hyperlink" Target="https://etalonline.by/webnpa/text.asp?RN=hk1100243" TargetMode="External"/><Relationship Id="rId22" Type="http://schemas.openxmlformats.org/officeDocument/2006/relationships/hyperlink" Target="https://etalonline.by/webnpa/text.asp?RN=H10900009" TargetMode="External"/><Relationship Id="rId27" Type="http://schemas.openxmlformats.org/officeDocument/2006/relationships/hyperlink" Target="https://etalonline.by/document/?regnum=C22200572" TargetMode="External"/><Relationship Id="rId30" Type="http://schemas.openxmlformats.org/officeDocument/2006/relationships/hyperlink" Target="https://etalonline.by/document/?regnum=C22200572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4856</Words>
  <Characters>27682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НАТАЛЬЯ АЛЕКСАНДРОВНА</dc:creator>
  <cp:lastModifiedBy>Смирнова НАТАЛЬЯ АЛЕКСАНДРОВНА</cp:lastModifiedBy>
  <cp:revision>2</cp:revision>
  <dcterms:created xsi:type="dcterms:W3CDTF">2024-12-19T08:55:00Z</dcterms:created>
  <dcterms:modified xsi:type="dcterms:W3CDTF">2024-12-19T09:52:00Z</dcterms:modified>
</cp:coreProperties>
</file>